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6A0" w:rsidRDefault="007C56A0" w:rsidP="007C56A0">
      <w:pPr>
        <w:jc w:val="center"/>
        <w:rPr>
          <w:rFonts w:ascii="Arial" w:hAnsi="Arial" w:cs="Arial"/>
          <w:sz w:val="24"/>
          <w:szCs w:val="24"/>
        </w:rPr>
      </w:pPr>
      <w:r w:rsidRPr="007C56A0">
        <w:rPr>
          <w:rFonts w:ascii="Arial" w:hAnsi="Arial" w:cs="Arial"/>
          <w:sz w:val="24"/>
          <w:szCs w:val="24"/>
        </w:rPr>
        <w:t>Содержание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7"/>
        <w:gridCol w:w="7845"/>
        <w:gridCol w:w="1156"/>
      </w:tblGrid>
      <w:tr w:rsidR="007C56A0" w:rsidRPr="007C56A0" w:rsidTr="007C56A0">
        <w:tc>
          <w:tcPr>
            <w:tcW w:w="1477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Раздел,</w:t>
            </w:r>
          </w:p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подраздел,</w:t>
            </w:r>
          </w:p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пункт</w:t>
            </w:r>
          </w:p>
        </w:tc>
        <w:tc>
          <w:tcPr>
            <w:tcW w:w="7845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156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7C56A0">
              <w:rPr>
                <w:rFonts w:ascii="Arial" w:hAnsi="Arial" w:cs="Arial"/>
                <w:sz w:val="24"/>
                <w:szCs w:val="24"/>
              </w:rPr>
              <w:t>Примеч</w:t>
            </w:r>
            <w:proofErr w:type="spellEnd"/>
            <w:proofErr w:type="gramEnd"/>
          </w:p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C56A0">
              <w:rPr>
                <w:rFonts w:ascii="Arial" w:hAnsi="Arial" w:cs="Arial"/>
                <w:sz w:val="24"/>
                <w:szCs w:val="24"/>
              </w:rPr>
              <w:t>ание</w:t>
            </w:r>
            <w:proofErr w:type="spellEnd"/>
          </w:p>
        </w:tc>
      </w:tr>
      <w:tr w:rsidR="007C56A0" w:rsidRPr="007C56A0" w:rsidTr="00517725">
        <w:trPr>
          <w:trHeight w:val="397"/>
        </w:trPr>
        <w:tc>
          <w:tcPr>
            <w:tcW w:w="1477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56A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845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56A0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56A0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7C56A0" w:rsidRPr="007C56A0" w:rsidTr="00517725">
        <w:trPr>
          <w:trHeight w:val="397"/>
        </w:trPr>
        <w:tc>
          <w:tcPr>
            <w:tcW w:w="1477" w:type="dxa"/>
          </w:tcPr>
          <w:p w:rsidR="007C56A0" w:rsidRPr="007C56A0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845" w:type="dxa"/>
          </w:tcPr>
          <w:p w:rsidR="007C56A0" w:rsidRPr="00517725" w:rsidRDefault="00517725" w:rsidP="00517725">
            <w:pPr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7725">
              <w:rPr>
                <w:rFonts w:ascii="Arial" w:hAnsi="Arial" w:cs="Arial"/>
                <w:color w:val="000000"/>
                <w:sz w:val="24"/>
                <w:szCs w:val="24"/>
              </w:rPr>
              <w:t>Ведомость основных комплектов рабочих чертежей</w:t>
            </w:r>
          </w:p>
        </w:tc>
        <w:tc>
          <w:tcPr>
            <w:tcW w:w="1156" w:type="dxa"/>
          </w:tcPr>
          <w:p w:rsidR="007C56A0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Исходные данные.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Сведения о разработчике ПСД.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Цель и необходимость применения типовых вариантов решения задач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Выбор реализации типовых вариантов. Функциональные возможности оборудования.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Выбор магистрального оборудования.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Организация цифровых каналов.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Электромагнитная совместимость и защита.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Помещение аппаратной.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Общие требования.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Освещение.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Электроснабжение.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Заземление.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Климатические условия.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8.7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Требования пожарной безопасности.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Охранная и пожарная сигнализация.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Дооборудование центрального узла.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Состав технологического модернизируемого и проектируемого оборудования                         в центральном узле и его характеристики.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Дооборудование узлов связи ПС Западная, ПС Чернушки, ПС Южная, ПС Северная.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Состав технологического модернизируемого и проектируемого оборудования на узлах      ПС Западная, ПС Чернушки, ПС Южная, ПС Северная и его характеристики.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Техника безопасности и охрана труда.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tr w:rsidR="00517725" w:rsidRPr="007C56A0" w:rsidTr="00517725">
        <w:trPr>
          <w:trHeight w:val="397"/>
        </w:trPr>
        <w:tc>
          <w:tcPr>
            <w:tcW w:w="1477" w:type="dxa"/>
          </w:tcPr>
          <w:p w:rsidR="00517725" w:rsidRPr="007C56A0" w:rsidRDefault="00517725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5" w:type="dxa"/>
          </w:tcPr>
          <w:p w:rsidR="00517725" w:rsidRPr="007C56A0" w:rsidRDefault="00517725" w:rsidP="00C34ABF">
            <w:pPr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Охрана окружающей среды.</w:t>
            </w:r>
          </w:p>
        </w:tc>
        <w:tc>
          <w:tcPr>
            <w:tcW w:w="1156" w:type="dxa"/>
          </w:tcPr>
          <w:p w:rsidR="00517725" w:rsidRPr="007C56A0" w:rsidRDefault="00517725" w:rsidP="00C34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6A0">
              <w:rPr>
                <w:rFonts w:ascii="Arial" w:hAnsi="Arial" w:cs="Arial"/>
                <w:sz w:val="24"/>
                <w:szCs w:val="24"/>
              </w:rPr>
              <w:t>33</w:t>
            </w:r>
          </w:p>
        </w:tc>
      </w:tr>
    </w:tbl>
    <w:p w:rsidR="007C56A0" w:rsidRDefault="007C56A0" w:rsidP="007C56A0">
      <w:pPr>
        <w:jc w:val="center"/>
        <w:rPr>
          <w:rFonts w:ascii="Arial" w:hAnsi="Arial" w:cs="Arial"/>
          <w:sz w:val="24"/>
          <w:szCs w:val="24"/>
        </w:rPr>
      </w:pPr>
    </w:p>
    <w:p w:rsidR="007C56A0" w:rsidRDefault="007C56A0" w:rsidP="007C56A0">
      <w:pPr>
        <w:jc w:val="center"/>
        <w:rPr>
          <w:rFonts w:ascii="Arial" w:hAnsi="Arial" w:cs="Arial"/>
          <w:sz w:val="24"/>
          <w:szCs w:val="24"/>
        </w:rPr>
      </w:pPr>
    </w:p>
    <w:p w:rsidR="007C56A0" w:rsidRDefault="007C56A0" w:rsidP="007C56A0">
      <w:pPr>
        <w:jc w:val="center"/>
        <w:rPr>
          <w:rFonts w:ascii="Arial" w:hAnsi="Arial" w:cs="Arial"/>
          <w:sz w:val="24"/>
          <w:szCs w:val="24"/>
        </w:rPr>
      </w:pPr>
    </w:p>
    <w:p w:rsidR="007C56A0" w:rsidRDefault="00517725" w:rsidP="0051772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C56A0" w:rsidRPr="007C56A0" w:rsidRDefault="007C56A0" w:rsidP="007C56A0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517725">
        <w:rPr>
          <w:rFonts w:ascii="Arial" w:hAnsi="Arial" w:cs="Arial"/>
          <w:color w:val="000000"/>
          <w:sz w:val="24"/>
          <w:szCs w:val="24"/>
        </w:rPr>
        <w:lastRenderedPageBreak/>
        <w:t>Ведомость основных комплектов рабочих чертежей</w:t>
      </w:r>
    </w:p>
    <w:p w:rsidR="007C56A0" w:rsidRDefault="007C56A0" w:rsidP="007C56A0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6237"/>
        <w:gridCol w:w="2857"/>
      </w:tblGrid>
      <w:tr w:rsidR="007C56A0" w:rsidRPr="00517725" w:rsidTr="00517725">
        <w:trPr>
          <w:trHeight w:val="567"/>
        </w:trPr>
        <w:tc>
          <w:tcPr>
            <w:tcW w:w="1384" w:type="dxa"/>
          </w:tcPr>
          <w:p w:rsidR="007C56A0" w:rsidRPr="00517725" w:rsidRDefault="007C56A0" w:rsidP="007C56A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Номер</w:t>
            </w:r>
          </w:p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тома</w:t>
            </w:r>
          </w:p>
        </w:tc>
        <w:tc>
          <w:tcPr>
            <w:tcW w:w="6237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57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Примечание</w:t>
            </w:r>
          </w:p>
        </w:tc>
      </w:tr>
      <w:tr w:rsidR="007C56A0" w:rsidRPr="00517725" w:rsidTr="00517725">
        <w:trPr>
          <w:trHeight w:val="567"/>
        </w:trPr>
        <w:tc>
          <w:tcPr>
            <w:tcW w:w="1384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Том 1</w:t>
            </w:r>
          </w:p>
        </w:tc>
        <w:tc>
          <w:tcPr>
            <w:tcW w:w="6237" w:type="dxa"/>
          </w:tcPr>
          <w:p w:rsidR="007C56A0" w:rsidRPr="00517725" w:rsidRDefault="007C56A0" w:rsidP="00517725">
            <w:pPr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2011-007-ИОС5.ПЗ</w:t>
            </w:r>
          </w:p>
        </w:tc>
        <w:tc>
          <w:tcPr>
            <w:tcW w:w="2857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6A0" w:rsidRPr="00517725" w:rsidTr="00517725">
        <w:trPr>
          <w:trHeight w:val="567"/>
        </w:trPr>
        <w:tc>
          <w:tcPr>
            <w:tcW w:w="1384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Том 2</w:t>
            </w:r>
          </w:p>
        </w:tc>
        <w:tc>
          <w:tcPr>
            <w:tcW w:w="6237" w:type="dxa"/>
          </w:tcPr>
          <w:p w:rsidR="007C56A0" w:rsidRPr="00517725" w:rsidRDefault="007C56A0" w:rsidP="00517725">
            <w:pPr>
              <w:rPr>
                <w:rFonts w:ascii="Arial" w:hAnsi="Arial" w:cs="Arial"/>
                <w:sz w:val="24"/>
                <w:szCs w:val="24"/>
              </w:rPr>
            </w:pPr>
            <w:r w:rsidRPr="00517725">
              <w:rPr>
                <w:rFonts w:ascii="Arial Narrow" w:hAnsi="Arial Narrow" w:cs="Arial Narrow"/>
                <w:color w:val="000000"/>
                <w:sz w:val="24"/>
                <w:szCs w:val="24"/>
              </w:rPr>
              <w:t>2011-007-ИОС5.СС</w:t>
            </w:r>
          </w:p>
        </w:tc>
        <w:tc>
          <w:tcPr>
            <w:tcW w:w="2857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6A0" w:rsidRPr="00517725" w:rsidTr="00517725">
        <w:trPr>
          <w:trHeight w:val="567"/>
        </w:trPr>
        <w:tc>
          <w:tcPr>
            <w:tcW w:w="1384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</w:tcPr>
          <w:p w:rsidR="007C56A0" w:rsidRPr="00517725" w:rsidRDefault="007C56A0" w:rsidP="0051772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7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6A0" w:rsidRPr="00517725" w:rsidTr="00517725">
        <w:trPr>
          <w:trHeight w:val="567"/>
        </w:trPr>
        <w:tc>
          <w:tcPr>
            <w:tcW w:w="1384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</w:tcPr>
          <w:p w:rsidR="007C56A0" w:rsidRPr="00517725" w:rsidRDefault="007C56A0" w:rsidP="0051772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7" w:type="dxa"/>
          </w:tcPr>
          <w:p w:rsidR="007C56A0" w:rsidRPr="00517725" w:rsidRDefault="007C56A0" w:rsidP="007C56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4E07" w:rsidRPr="007C56A0" w:rsidRDefault="001A4E07" w:rsidP="007C56A0">
      <w:pPr>
        <w:jc w:val="center"/>
        <w:rPr>
          <w:rFonts w:ascii="Arial" w:hAnsi="Arial" w:cs="Arial"/>
          <w:sz w:val="24"/>
          <w:szCs w:val="24"/>
        </w:rPr>
      </w:pPr>
      <w:r w:rsidRPr="007C56A0">
        <w:rPr>
          <w:rFonts w:ascii="Arial" w:hAnsi="Arial" w:cs="Arial"/>
          <w:sz w:val="24"/>
          <w:szCs w:val="24"/>
        </w:rPr>
        <w:br w:type="page"/>
      </w:r>
    </w:p>
    <w:p w:rsidR="00C74597" w:rsidRDefault="00C74597" w:rsidP="001A4E07">
      <w:pPr>
        <w:pStyle w:val="1"/>
        <w:numPr>
          <w:ilvl w:val="0"/>
          <w:numId w:val="30"/>
        </w:numPr>
        <w:jc w:val="center"/>
        <w:rPr>
          <w:rFonts w:ascii="Arial" w:hAnsi="Arial" w:cs="Arial"/>
          <w:sz w:val="24"/>
          <w:szCs w:val="24"/>
        </w:rPr>
      </w:pPr>
      <w:bookmarkStart w:id="1" w:name="_Toc293661676"/>
      <w:r w:rsidRPr="001A4E07">
        <w:rPr>
          <w:rFonts w:ascii="Arial" w:hAnsi="Arial" w:cs="Arial"/>
          <w:sz w:val="24"/>
          <w:szCs w:val="24"/>
        </w:rPr>
        <w:lastRenderedPageBreak/>
        <w:t>Исходные данные.</w:t>
      </w:r>
      <w:bookmarkEnd w:id="1"/>
    </w:p>
    <w:p w:rsidR="005B6EB9" w:rsidRDefault="005B6EB9" w:rsidP="005B6E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B6EB9">
        <w:rPr>
          <w:rFonts w:ascii="Arial" w:hAnsi="Arial" w:cs="Arial"/>
          <w:sz w:val="24"/>
          <w:szCs w:val="24"/>
        </w:rPr>
        <w:t xml:space="preserve">Основной целью настоящего проекта является создание основных цифровых каналов диспетчерской связи ЦУС филиала ОАО «МРСК Центра» - «Смоленскэнерго» – ПС Западная, Чернушки, Южная, Северная  на  существующем и вновь проектируемом оборудовании в соответствие с двухуровневой моделью оперативного управления, имеющей возможность работать в аналоговом и цифровом режимах, а также организация цифровых каналов  для передачи </w:t>
      </w:r>
      <w:proofErr w:type="spellStart"/>
      <w:r w:rsidRPr="005B6EB9">
        <w:rPr>
          <w:rFonts w:ascii="Arial" w:hAnsi="Arial" w:cs="Arial"/>
          <w:sz w:val="24"/>
          <w:szCs w:val="24"/>
        </w:rPr>
        <w:t>телематической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 информации и голосовой связи ПС с диспетчерскими службами ЦУС</w:t>
      </w:r>
      <w:proofErr w:type="gramEnd"/>
      <w:r w:rsidRPr="005B6EB9">
        <w:rPr>
          <w:rFonts w:ascii="Arial" w:hAnsi="Arial" w:cs="Arial"/>
          <w:sz w:val="24"/>
          <w:szCs w:val="24"/>
        </w:rPr>
        <w:t xml:space="preserve"> филиала ОАО «МРСК Центра» - «Смоленскэнерго» и ДЦ филиала ОАО «СО ЕЭС» «Региональное диспетчерское управление энергосистемами Смоленской, Брянской и Калужской областей».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 xml:space="preserve">Каналы связи  между ЦУС филиала ОАО «МРСК Центра» </w:t>
      </w:r>
      <w:proofErr w:type="gramStart"/>
      <w:r w:rsidRPr="005B6EB9">
        <w:rPr>
          <w:rFonts w:ascii="Arial" w:hAnsi="Arial" w:cs="Arial"/>
          <w:sz w:val="24"/>
          <w:szCs w:val="24"/>
        </w:rPr>
        <w:t>-«</w:t>
      </w:r>
      <w:proofErr w:type="gramEnd"/>
      <w:r w:rsidRPr="005B6EB9">
        <w:rPr>
          <w:rFonts w:ascii="Arial" w:hAnsi="Arial" w:cs="Arial"/>
          <w:sz w:val="24"/>
          <w:szCs w:val="24"/>
        </w:rPr>
        <w:t xml:space="preserve">Смоленскэнерго», ДЦ филиала ОАО «СО ЕЭС» «Региональное диспетчерское управление энергосистемами Смоленской, Брянской и Калужской  областей» и объектами управления ПС Западная, Чернушки, Южная, Северная организуются путем интеграции строящейся </w:t>
      </w:r>
      <w:proofErr w:type="spellStart"/>
      <w:r w:rsidRPr="005B6EB9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транспортной платформы (MSTP) уровня STM-1/4 SDH-иерархии с </w:t>
      </w:r>
      <w:proofErr w:type="spellStart"/>
      <w:r w:rsidRPr="005B6EB9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транспортной платформой SDH-иерархии определенной проектно-изыскательскими работами по «Организации цифровых каналов связи ПС Демидов, Велиж, Заводская». В качестве среды передачи определяется </w:t>
      </w:r>
      <w:proofErr w:type="gramStart"/>
      <w:r w:rsidRPr="005B6EB9">
        <w:rPr>
          <w:rFonts w:ascii="Arial" w:hAnsi="Arial" w:cs="Arial"/>
          <w:sz w:val="24"/>
          <w:szCs w:val="24"/>
        </w:rPr>
        <w:t>Магистральная</w:t>
      </w:r>
      <w:proofErr w:type="gramEnd"/>
      <w:r w:rsidRPr="005B6EB9">
        <w:rPr>
          <w:rFonts w:ascii="Arial" w:hAnsi="Arial" w:cs="Arial"/>
          <w:sz w:val="24"/>
          <w:szCs w:val="24"/>
        </w:rPr>
        <w:t xml:space="preserve"> ВОЛС ОАО «Мегафон» Санкт-Петербург – Псков – Смоленск  Участок г. Великие Луки - г. Смоленск по инфраструктуре электроэнергетики в зоне ответственности филиала ОАО «МРСК Центра» - «Смоленскэнерго».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Обоснование для проектирования: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- Инвестиционная программа ОАО «МРСК Центра» 2011г. ГКПЗ 2011г.;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 xml:space="preserve">- Выполнение Технических требований Системного оператора по организации передачи телеинформации в диспетчерский центр Филиала ОАО «СО  ЕЭС» Смоленское РДУ с </w:t>
      </w:r>
      <w:proofErr w:type="spellStart"/>
      <w:r w:rsidRPr="005B6EB9">
        <w:rPr>
          <w:rFonts w:ascii="Arial" w:hAnsi="Arial" w:cs="Arial"/>
          <w:sz w:val="24"/>
          <w:szCs w:val="24"/>
        </w:rPr>
        <w:t>энергообъектов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 Филиала ОАО «МРСК Центра»  - «Смоленскэнерго»,  необходимой для управления режимами ЕЭС;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- Передача технологической информации на все уровни принятия решений (ОДС РЭС, ЦУС - ОАО «МРСК Центра» - «Смоленскэнерго», ОАО «СО ЕЭС» и т.п.);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- Приказ ОАО «МРСК Центра» №242 от 14.10.2008г. «Об утверждении целевой модели оперативно-технологического управления ОАО «МРСК Центра».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- Проектная документация «Магистральная ВОЛС Санкт-Петербург - Псков - Смоленск Участок Псковская обл., г. Великие Луки - г. Смоленск» разработанная ОАО «ЭНЕРГОСТРОЙОПТИК» в интересах Северо-Западного филиала ОАО «МегаФон»,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lastRenderedPageBreak/>
        <w:tab/>
        <w:t xml:space="preserve">Для принятия технического решения, согласно утверждённому техническому заданию на  проектно-изыскательные работы по организации цифровых каналов связи с  ПС 110/35/10 </w:t>
      </w:r>
      <w:proofErr w:type="spellStart"/>
      <w:r w:rsidRPr="005B6EB9">
        <w:rPr>
          <w:rFonts w:ascii="Arial" w:hAnsi="Arial" w:cs="Arial"/>
          <w:sz w:val="24"/>
          <w:szCs w:val="24"/>
        </w:rPr>
        <w:t>кВ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Западная, ПС 110/6/6 </w:t>
      </w:r>
      <w:proofErr w:type="spellStart"/>
      <w:r w:rsidRPr="005B6EB9">
        <w:rPr>
          <w:rFonts w:ascii="Arial" w:hAnsi="Arial" w:cs="Arial"/>
          <w:sz w:val="24"/>
          <w:szCs w:val="24"/>
        </w:rPr>
        <w:t>кВ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Чернушки, 110/35/6 </w:t>
      </w:r>
      <w:proofErr w:type="spellStart"/>
      <w:r w:rsidRPr="005B6EB9">
        <w:rPr>
          <w:rFonts w:ascii="Arial" w:hAnsi="Arial" w:cs="Arial"/>
          <w:sz w:val="24"/>
          <w:szCs w:val="24"/>
        </w:rPr>
        <w:t>кВ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Южная, ПС 110/35/6 </w:t>
      </w:r>
      <w:proofErr w:type="spellStart"/>
      <w:r w:rsidRPr="005B6EB9">
        <w:rPr>
          <w:rFonts w:ascii="Arial" w:hAnsi="Arial" w:cs="Arial"/>
          <w:sz w:val="24"/>
          <w:szCs w:val="24"/>
        </w:rPr>
        <w:t>кВ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Северная было проведено </w:t>
      </w:r>
      <w:proofErr w:type="spellStart"/>
      <w:r w:rsidRPr="005B6EB9">
        <w:rPr>
          <w:rFonts w:ascii="Arial" w:hAnsi="Arial" w:cs="Arial"/>
          <w:sz w:val="24"/>
          <w:szCs w:val="24"/>
        </w:rPr>
        <w:t>предпроектное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обследование объектов: ПС Западная, ПС Чернушки, ПС Южная, ПС Северная, ЦУС филиала ОАО «МРСК Центра» </w:t>
      </w:r>
      <w:proofErr w:type="gramStart"/>
      <w:r w:rsidRPr="005B6EB9">
        <w:rPr>
          <w:rFonts w:ascii="Arial" w:hAnsi="Arial" w:cs="Arial"/>
          <w:sz w:val="24"/>
          <w:szCs w:val="24"/>
        </w:rPr>
        <w:t>-«</w:t>
      </w:r>
      <w:proofErr w:type="gramEnd"/>
      <w:r w:rsidRPr="005B6EB9">
        <w:rPr>
          <w:rFonts w:ascii="Arial" w:hAnsi="Arial" w:cs="Arial"/>
          <w:sz w:val="24"/>
          <w:szCs w:val="24"/>
        </w:rPr>
        <w:t>Смоленскэнерго».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 xml:space="preserve">В составе проекта предусматривается разработка следующих элементов сети: 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 xml:space="preserve">-интеграция строящейся </w:t>
      </w:r>
      <w:proofErr w:type="spellStart"/>
      <w:r w:rsidRPr="005B6EB9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5B6EB9">
        <w:rPr>
          <w:rFonts w:ascii="Arial" w:hAnsi="Arial" w:cs="Arial"/>
          <w:sz w:val="24"/>
          <w:szCs w:val="24"/>
        </w:rPr>
        <w:t xml:space="preserve"> транспортной платформы (MSTP) уровня STM-1/4 SDH-иерархии с сетью определенной проектно-изыскательскими работами по «Организации цифровых каналов связи ПС Демидов, Велиж, Заводская»;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-организации каналов телемеханики ЦУС – ПС Западная, ПС Чернушки, ПС Южная, ПС Северная</w:t>
      </w:r>
      <w:proofErr w:type="gramStart"/>
      <w:r w:rsidRPr="005B6EB9"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 xml:space="preserve">-организации каналов диспетчерской связи ЦУС – ПС Западная, ПС Чернушки, ПС Южная, ПС Северная; </w:t>
      </w:r>
    </w:p>
    <w:p w:rsidR="005B6EB9" w:rsidRPr="005B6EB9" w:rsidRDefault="005B6EB9" w:rsidP="005B6E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B6EB9">
        <w:rPr>
          <w:rFonts w:ascii="Arial" w:hAnsi="Arial" w:cs="Arial"/>
          <w:sz w:val="24"/>
          <w:szCs w:val="24"/>
        </w:rPr>
        <w:t>-организации каналов телемеханики и диспетчерской связи ДЦ филиала ОАО «СО ЕЭС» Смоленское РДУ – объект управления ПС Западная, ПС Чернушки, ПС Южная, ПС Северная.</w:t>
      </w:r>
    </w:p>
    <w:p w:rsidR="005B6EB9" w:rsidRDefault="005B6EB9" w:rsidP="005B6EB9"/>
    <w:p w:rsidR="005B6EB9" w:rsidRPr="005B6EB9" w:rsidRDefault="005B6EB9" w:rsidP="005B6EB9"/>
    <w:p w:rsidR="00C74597" w:rsidRPr="00FC0F3F" w:rsidRDefault="00C74597" w:rsidP="00C74597">
      <w:pPr>
        <w:pStyle w:val="a8"/>
        <w:spacing w:after="0" w:line="360" w:lineRule="auto"/>
        <w:rPr>
          <w:rFonts w:ascii="Arial" w:hAnsi="Arial" w:cs="Arial"/>
          <w:sz w:val="24"/>
          <w:szCs w:val="24"/>
        </w:rPr>
      </w:pPr>
    </w:p>
    <w:p w:rsidR="007E5834" w:rsidRDefault="007E5834" w:rsidP="007E5834">
      <w:pPr>
        <w:pStyle w:val="1"/>
        <w:numPr>
          <w:ilvl w:val="1"/>
          <w:numId w:val="25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85865" w:rsidRPr="007E5834" w:rsidRDefault="005B6EB9" w:rsidP="00CC13C9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2" w:name="_Toc293661677"/>
      <w:r w:rsidRPr="005B6EB9">
        <w:rPr>
          <w:rFonts w:ascii="Arial" w:hAnsi="Arial" w:cs="Arial"/>
          <w:sz w:val="24"/>
          <w:szCs w:val="24"/>
        </w:rPr>
        <w:lastRenderedPageBreak/>
        <w:t>Сведения о разработчике ПСД</w:t>
      </w:r>
      <w:r w:rsidR="00E85865" w:rsidRPr="007E5834">
        <w:rPr>
          <w:rFonts w:ascii="Arial" w:hAnsi="Arial" w:cs="Arial"/>
          <w:sz w:val="24"/>
          <w:szCs w:val="24"/>
        </w:rPr>
        <w:t>.</w:t>
      </w:r>
      <w:bookmarkEnd w:id="2"/>
    </w:p>
    <w:p w:rsidR="00E85865" w:rsidRPr="00FC0F3F" w:rsidRDefault="00E85865" w:rsidP="00E8586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C13C9" w:rsidRPr="001176F6" w:rsidRDefault="00CC13C9" w:rsidP="00CC13C9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Общество с ограниченной ответственностью «Телепорт» (ООО «Телепорт»)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995643">
              <w:rPr>
                <w:rFonts w:ascii="Arial" w:hAnsi="Arial" w:cs="Arial"/>
                <w:bCs/>
                <w:sz w:val="24"/>
                <w:szCs w:val="24"/>
              </w:rPr>
              <w:t>Юридический адрес: 214020, Российская Федерация, г. Смоленск, ул. Индустриальная, д. 9</w:t>
            </w:r>
            <w:proofErr w:type="gramEnd"/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995643">
              <w:rPr>
                <w:rFonts w:ascii="Arial" w:hAnsi="Arial" w:cs="Arial"/>
                <w:bCs/>
                <w:sz w:val="24"/>
                <w:szCs w:val="24"/>
              </w:rPr>
              <w:t>Почтовый адрес: 214020, Российская Федерация, г. Смоленск, ул. Индустриальная, д. 9</w:t>
            </w:r>
            <w:proofErr w:type="gramEnd"/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 xml:space="preserve">ИНН  6730073524 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КПП 673101001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ОГРН   1076731018077 Свидетельство серия 67 № 001425287 от 06.12.2007г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995643">
              <w:rPr>
                <w:rFonts w:ascii="Arial" w:hAnsi="Arial" w:cs="Arial"/>
                <w:bCs/>
                <w:sz w:val="24"/>
                <w:szCs w:val="24"/>
              </w:rPr>
              <w:t>Р</w:t>
            </w:r>
            <w:proofErr w:type="gramEnd"/>
            <w:r w:rsidRPr="00995643">
              <w:rPr>
                <w:rFonts w:ascii="Arial" w:hAnsi="Arial" w:cs="Arial"/>
                <w:bCs/>
                <w:sz w:val="24"/>
                <w:szCs w:val="24"/>
              </w:rPr>
              <w:t>/с № 40702810259020005901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 xml:space="preserve">Банк: Смоленское ОСБ №8609 </w:t>
            </w:r>
            <w:proofErr w:type="spellStart"/>
            <w:r w:rsidRPr="00995643">
              <w:rPr>
                <w:rFonts w:ascii="Arial" w:hAnsi="Arial" w:cs="Arial"/>
                <w:bCs/>
                <w:sz w:val="24"/>
                <w:szCs w:val="24"/>
              </w:rPr>
              <w:t>г</w:t>
            </w:r>
            <w:proofErr w:type="gramStart"/>
            <w:r w:rsidRPr="00995643">
              <w:rPr>
                <w:rFonts w:ascii="Arial" w:hAnsi="Arial" w:cs="Arial"/>
                <w:bCs/>
                <w:sz w:val="24"/>
                <w:szCs w:val="24"/>
              </w:rPr>
              <w:t>.С</w:t>
            </w:r>
            <w:proofErr w:type="gramEnd"/>
            <w:r w:rsidRPr="00995643">
              <w:rPr>
                <w:rFonts w:ascii="Arial" w:hAnsi="Arial" w:cs="Arial"/>
                <w:bCs/>
                <w:sz w:val="24"/>
                <w:szCs w:val="24"/>
              </w:rPr>
              <w:t>моленск</w:t>
            </w:r>
            <w:proofErr w:type="spellEnd"/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К/с № 30101810000000000632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БИК 046614632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ОКПО 83987481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ОКАТО 66401368000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ОКВЭД 51.64, 52.48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ИФНС России по Промышленному району г. Смоленска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Директор Федосеенков Александр Анатольевич, действует на основании Устава</w:t>
            </w:r>
          </w:p>
        </w:tc>
      </w:tr>
      <w:tr w:rsidR="00CC13C9" w:rsidRPr="00995643" w:rsidTr="00995643">
        <w:trPr>
          <w:cantSplit/>
          <w:trHeight w:val="39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C9" w:rsidRPr="00995643" w:rsidRDefault="00CC13C9" w:rsidP="00CC13C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5643">
              <w:rPr>
                <w:rFonts w:ascii="Arial" w:hAnsi="Arial" w:cs="Arial"/>
                <w:bCs/>
                <w:sz w:val="24"/>
                <w:szCs w:val="24"/>
              </w:rPr>
              <w:t>Главный бухгалтер - Бочарова Ольга Александровна</w:t>
            </w:r>
          </w:p>
        </w:tc>
      </w:tr>
    </w:tbl>
    <w:p w:rsidR="00CC13C9" w:rsidRPr="00995643" w:rsidRDefault="00CC13C9" w:rsidP="00CC13C9">
      <w:pPr>
        <w:rPr>
          <w:rFonts w:ascii="Arial" w:hAnsi="Arial" w:cs="Arial"/>
          <w:sz w:val="24"/>
          <w:szCs w:val="24"/>
        </w:rPr>
      </w:pPr>
    </w:p>
    <w:p w:rsidR="00CC13C9" w:rsidRPr="00995643" w:rsidRDefault="00CC13C9" w:rsidP="00CC13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C13C9" w:rsidRPr="00995643" w:rsidRDefault="00CC13C9" w:rsidP="00CC13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95643">
        <w:rPr>
          <w:rFonts w:ascii="Arial" w:hAnsi="Arial" w:cs="Arial"/>
          <w:sz w:val="24"/>
          <w:szCs w:val="24"/>
        </w:rPr>
        <w:t>Свидетельство о допуске к работам, которые оказывают влияние на безопасность объектов капитального строительства № 0181-2010-6730073524-67С-01 от 05.02.2010г.</w:t>
      </w:r>
    </w:p>
    <w:p w:rsidR="00CC13C9" w:rsidRPr="00995643" w:rsidRDefault="00CC13C9" w:rsidP="00CC13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C13C9" w:rsidRPr="00995643" w:rsidRDefault="00CC13C9" w:rsidP="00CC13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95643">
        <w:rPr>
          <w:rFonts w:ascii="Arial" w:hAnsi="Arial" w:cs="Arial"/>
          <w:sz w:val="24"/>
          <w:szCs w:val="24"/>
        </w:rPr>
        <w:t>Свидетельство о допуске к работам по подготовке проектной документации, которые оказывают влияние на безопасность объектов капитального строительства № П-116-1076731018077-2010-009 от 02.02.2010г.</w:t>
      </w:r>
    </w:p>
    <w:p w:rsidR="00CC13C9" w:rsidRPr="00995643" w:rsidRDefault="00CC13C9" w:rsidP="00CC13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C13C9" w:rsidRPr="00995643" w:rsidRDefault="00CC13C9" w:rsidP="00CC13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95643">
        <w:rPr>
          <w:rFonts w:ascii="Arial" w:hAnsi="Arial" w:cs="Arial"/>
          <w:sz w:val="24"/>
          <w:szCs w:val="24"/>
        </w:rPr>
        <w:t>Лицензия Министерства РФ по делам ГО ЧС и ликвидации последствий стихийных бедствий на осуществление производства работ по монтажу, ремонту и обслуживанию средств обеспечения пожарной безопасности зданий и сооружений № 1-2/00027 от 02.05.2009г. (Срок действия по 02.05.2014 г.)</w:t>
      </w:r>
    </w:p>
    <w:p w:rsidR="00E85865" w:rsidRDefault="00E85865">
      <w:pPr>
        <w:rPr>
          <w:rFonts w:ascii="Arial" w:hAnsi="Arial" w:cs="Arial"/>
          <w:sz w:val="24"/>
          <w:szCs w:val="24"/>
        </w:rPr>
      </w:pPr>
    </w:p>
    <w:p w:rsidR="007935FE" w:rsidRDefault="007935FE" w:rsidP="007E5834">
      <w:pPr>
        <w:pStyle w:val="1"/>
        <w:numPr>
          <w:ilvl w:val="0"/>
          <w:numId w:val="26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95643" w:rsidRDefault="00995643" w:rsidP="00995643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3" w:name="_Toc293661678"/>
      <w:r w:rsidRPr="00995643">
        <w:rPr>
          <w:rFonts w:ascii="Arial" w:hAnsi="Arial" w:cs="Arial"/>
          <w:sz w:val="24"/>
          <w:szCs w:val="24"/>
        </w:rPr>
        <w:lastRenderedPageBreak/>
        <w:t>Цель и необходимость применения типовых вариантов решения задач</w:t>
      </w:r>
      <w:bookmarkEnd w:id="3"/>
    </w:p>
    <w:p w:rsidR="00995643" w:rsidRDefault="00995643" w:rsidP="00995643"/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Необходимость применения типовых технических решений для всех уровней РСК очевидна. Типовые решения позволят упростить управление создаваемой сеть, снизить расходы на эксплуатацию сети, обучение обслуживающего персонала, запасные части и  принадлежности. С использованием типовых решений, упрощается замена, модернизация и масштабирование узлов и линий связи телекоммуникационной сети.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Цель – унифицированный подход к решению задач предоставления услуг связи и передачи информации заинтересованным подразделениям РСК.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Требования к типовым решениям: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разделение различного вида трафика (</w:t>
      </w:r>
      <w:proofErr w:type="gramStart"/>
      <w:r w:rsidRPr="00A72BA1">
        <w:rPr>
          <w:rFonts w:ascii="Arial" w:hAnsi="Arial" w:cs="Arial"/>
          <w:sz w:val="24"/>
          <w:szCs w:val="24"/>
        </w:rPr>
        <w:t>технологический</w:t>
      </w:r>
      <w:proofErr w:type="gramEnd"/>
      <w:r w:rsidRPr="00A72BA1">
        <w:rPr>
          <w:rFonts w:ascii="Arial" w:hAnsi="Arial" w:cs="Arial"/>
          <w:sz w:val="24"/>
          <w:szCs w:val="24"/>
        </w:rPr>
        <w:t xml:space="preserve"> и корпоративный);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приоритет технологического трафика над остальным в случае возникновения аварийных ситуаций, а так же автоматическое переключение на резервный канал связи;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круглосуточный режим функционирования;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возможность стыка с внешними сетями общего пользования и другими ведомственными сетями;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надежность – устойчивость к авариям каналов связи, электропитания, активного оборудования корпоративной сети, предсказуемое и небольшое время восстановления работоспособности, автоматическое переключение на резервные каналы или маршруты связи;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защищенность – устойчивость к угрозам информационной безопасности, соответствие требованиям, предъявляемым при передаче конфиденциальной информации;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масштабируемость – способность увеличивать количество и качество предоставляемых услуг передачи данных без кардинального изменения структуры и принципов функционирования системы; возможность поэтапного внедрения элементов системы;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универсальность – использование международных стандартов, возможность совместной работы вычислительной техники различных платформ, работы территориально распределенных прикладных систем, а также использования различного сетевого программного обеспечения;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управляемость – наличие средств автоматизированного централизованного контроля в реальном времени и управления компонентами и сервисами сети с центрального узла;</w:t>
      </w:r>
    </w:p>
    <w:p w:rsidR="00A72BA1" w:rsidRPr="00A72BA1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lastRenderedPageBreak/>
        <w:t>•</w:t>
      </w:r>
      <w:r w:rsidRPr="00A72BA1">
        <w:rPr>
          <w:rFonts w:ascii="Arial" w:hAnsi="Arial" w:cs="Arial"/>
          <w:sz w:val="24"/>
          <w:szCs w:val="24"/>
        </w:rPr>
        <w:tab/>
        <w:t>гибкость – сохранность инвестиций в систему в течение не менее 15-ти лет, возможность без значительных капиталовложений адаптации системы к изменяющимся требованиям;</w:t>
      </w:r>
    </w:p>
    <w:p w:rsidR="00995643" w:rsidRDefault="00A72BA1" w:rsidP="00A72BA1">
      <w:pPr>
        <w:pStyle w:val="a8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</w:t>
      </w:r>
      <w:r w:rsidRPr="00A72BA1">
        <w:rPr>
          <w:rFonts w:ascii="Arial" w:hAnsi="Arial" w:cs="Arial"/>
          <w:sz w:val="24"/>
          <w:szCs w:val="24"/>
        </w:rPr>
        <w:tab/>
        <w:t>оптимальность – структура и составные элементы сети должны обеспечивать оптимальное использование оборудования и каналов связи.</w:t>
      </w:r>
      <w:r w:rsidR="00995643">
        <w:rPr>
          <w:rFonts w:ascii="Arial" w:hAnsi="Arial" w:cs="Arial"/>
          <w:sz w:val="24"/>
          <w:szCs w:val="24"/>
        </w:rPr>
        <w:br w:type="page"/>
      </w:r>
    </w:p>
    <w:p w:rsidR="00A72BA1" w:rsidRPr="00A72BA1" w:rsidRDefault="00A72BA1" w:rsidP="00A72BA1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4" w:name="_Toc293661679"/>
      <w:r w:rsidRPr="00A72BA1">
        <w:rPr>
          <w:rFonts w:ascii="Arial" w:hAnsi="Arial" w:cs="Arial"/>
          <w:sz w:val="24"/>
          <w:szCs w:val="24"/>
        </w:rPr>
        <w:lastRenderedPageBreak/>
        <w:t>Выбор реализации типовых вариантов.</w:t>
      </w:r>
      <w:r>
        <w:rPr>
          <w:rFonts w:ascii="Arial" w:hAnsi="Arial" w:cs="Arial"/>
          <w:sz w:val="24"/>
          <w:szCs w:val="24"/>
        </w:rPr>
        <w:t xml:space="preserve"> </w:t>
      </w:r>
      <w:r w:rsidRPr="00A72BA1">
        <w:rPr>
          <w:rFonts w:ascii="Arial" w:hAnsi="Arial" w:cs="Arial"/>
          <w:sz w:val="24"/>
          <w:szCs w:val="24"/>
        </w:rPr>
        <w:t>Функциональные возможности оборудования.</w:t>
      </w:r>
      <w:bookmarkEnd w:id="4"/>
    </w:p>
    <w:p w:rsidR="00A72BA1" w:rsidRPr="00A72BA1" w:rsidRDefault="00A72BA1" w:rsidP="00A72BA1"/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Магистральная сеть SDH является основой любой телекоммуникационной инфраструктуры. При выборе технологий для их создания магистральных сетей необходимо ориентироваться как на современное состояние индустрии связи, так и учитывать существующие тенденции, в частности, прогрессирующий рост объема передаваемых по сетям информации, а так же перспективы развития технологий. С учетом увеличения объемов передаваемой информации и конвергенции всех информационных потоков перед магистральной сетью встают задачи масштабируемости, надежности и повышенной  пропускной способности, безопасности, защиты инвестиций.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72BA1">
        <w:rPr>
          <w:rFonts w:ascii="Arial" w:hAnsi="Arial" w:cs="Arial"/>
          <w:sz w:val="24"/>
          <w:szCs w:val="24"/>
        </w:rPr>
        <w:t>Для сетевой среды регионального уровня, при использовании инфраструктуры оптической передачи, технология SDH остается наиболее привлекательной как с функциональной, так и с экономической точек зрения.</w:t>
      </w:r>
      <w:proofErr w:type="gramEnd"/>
      <w:r w:rsidRPr="00A72BA1">
        <w:rPr>
          <w:rFonts w:ascii="Arial" w:hAnsi="Arial" w:cs="Arial"/>
          <w:sz w:val="24"/>
          <w:szCs w:val="24"/>
        </w:rPr>
        <w:t xml:space="preserve"> Среди основных достоинств можно отметить высокую гибкость процедур добавления трафика и вывода его из сети SDH, высокую надежность средств управления, гарантированное качество предоставления услуг, универсальность, резервирование. Так же следует отметить постоянное развитие технологии SDH, что позволяет внедрять новые возможности в традиционных сетях. К достоинствам технологии SDH можно отнести: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умеренная структурная сложность, снижающая затраты на монтаж, эксплуатацию и развитие сети, в том числе подключение новых узлов;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широкий диапазон возможных скоростей - от 155,520 Мбит/с (STM-1) до 2,488 Гбит/с (STM-16) и выше;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возможность интеграции с каналами PDH, поскольку цифровые каналы PDH являются входными каналами для сетей SDH;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высокая надежность системы благодаря централизованному мониторингу и управлению, а также возможности использования резервных каналов;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высокая степень управляемости системы благодаря полностью программному управлению;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возможность динамического предоставления услуг - каналы для абонентов могут создаваться и настраиваться динамически, без внесения изменений в инфраструктуру системы;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высокий уровень стандартизации технологии, что облегчает интеграцию и расширение системы, дает возможность применения оборудования различных производителей;</w:t>
      </w:r>
    </w:p>
    <w:p w:rsidR="00A72BA1" w:rsidRPr="00A72BA1" w:rsidRDefault="00A72BA1" w:rsidP="00A72B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высокая степень распространения стандарта в мировой практике;</w:t>
      </w:r>
    </w:p>
    <w:p w:rsidR="00371230" w:rsidRDefault="00A72BA1" w:rsidP="003712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2BA1">
        <w:rPr>
          <w:rFonts w:ascii="Arial" w:hAnsi="Arial" w:cs="Arial"/>
          <w:sz w:val="24"/>
          <w:szCs w:val="24"/>
        </w:rPr>
        <w:t>• стандарт SDH обладает достаточной степенью зрелости, что делает его надежным</w:t>
      </w:r>
      <w:r>
        <w:rPr>
          <w:rFonts w:ascii="Arial" w:hAnsi="Arial" w:cs="Arial"/>
          <w:sz w:val="24"/>
          <w:szCs w:val="24"/>
        </w:rPr>
        <w:t>.</w:t>
      </w:r>
      <w:r w:rsidR="00371230">
        <w:rPr>
          <w:rFonts w:ascii="Arial" w:hAnsi="Arial" w:cs="Arial"/>
          <w:sz w:val="24"/>
          <w:szCs w:val="24"/>
        </w:rPr>
        <w:br w:type="page"/>
      </w:r>
    </w:p>
    <w:p w:rsidR="00371230" w:rsidRDefault="00371230" w:rsidP="00371230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5" w:name="_Toc293661680"/>
      <w:r w:rsidRPr="00371230">
        <w:rPr>
          <w:rFonts w:ascii="Arial" w:hAnsi="Arial" w:cs="Arial"/>
          <w:sz w:val="24"/>
          <w:szCs w:val="24"/>
        </w:rPr>
        <w:lastRenderedPageBreak/>
        <w:t>Выбор магистрального оборудования.</w:t>
      </w:r>
      <w:bookmarkEnd w:id="5"/>
    </w:p>
    <w:p w:rsidR="00E8294D" w:rsidRDefault="00E8294D" w:rsidP="00E8294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Разработанные специалистами НТЦ НАТЕКС аппаратно-программные комплексы полностью отвечают требованиям, предъявляемым операторами связи к транспортным сетям SDH. Технология SDH, разработанная изначально для объединения и синхронной передачи по волоконно-оптическим линиям PDH потоков, давно получила широкое распространение во всем мире.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Основная сложность при передаче данных через сети SDH заключалась в том, что пакетную информацию необходимо упаковать в виртуальные контейнеры, предназначенные для передачи TDM-трафика. Оптимальным выходом из сложившейся ситуации явилось появление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мультисервисных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транспортных платформ (MSTP) на основе протоколов SDH.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Созданные на основе синхронных мультиплексоров уровней STM-1/4/16/64,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мультисервисные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транспортные платформы успешно решают задачу объединения трафика с временным разделением каналов (TDM) и трафика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с коммутацией пакетов в агрегатные потоки со скоростью от 155 Мбит/с до 10 Гбит/с, но и это далеко не предел. Применение технологии SDH и спектрального уплотнения WDM позволяет увеличить пропускную способность трактов до 40 Гбит/</w:t>
      </w:r>
      <w:proofErr w:type="gramStart"/>
      <w:r w:rsidRPr="00E8294D">
        <w:rPr>
          <w:rFonts w:ascii="Arial" w:hAnsi="Arial" w:cs="Arial"/>
          <w:sz w:val="24"/>
          <w:szCs w:val="24"/>
        </w:rPr>
        <w:t>с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8294D">
        <w:rPr>
          <w:rFonts w:ascii="Arial" w:hAnsi="Arial" w:cs="Arial"/>
          <w:sz w:val="24"/>
          <w:szCs w:val="24"/>
        </w:rPr>
        <w:t>при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теоретическом пределе скорости в несколько </w:t>
      </w:r>
      <w:proofErr w:type="spellStart"/>
      <w:r w:rsidRPr="00E8294D">
        <w:rPr>
          <w:rFonts w:ascii="Arial" w:hAnsi="Arial" w:cs="Arial"/>
          <w:sz w:val="24"/>
          <w:szCs w:val="24"/>
        </w:rPr>
        <w:t>терабит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в секунду (Тбит/с). Сохраняя все достоинства технологии SDH, MSTP предоставляет широкие возможности для построения интеллектуальных, самовосстанавливающихся сетей с качественно новым набором услуг.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Для передачи пакетной информации и организации сети передачи данных (СПД) могут быть использованы различные физические интерфейсы. Интерфейс </w:t>
      </w:r>
      <w:proofErr w:type="spellStart"/>
      <w:r w:rsidRPr="00E8294D">
        <w:rPr>
          <w:rFonts w:ascii="Arial" w:hAnsi="Arial" w:cs="Arial"/>
          <w:sz w:val="24"/>
          <w:szCs w:val="24"/>
        </w:rPr>
        <w:t>Fast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(FE) 10/100BaseT при поддержке технологии GFP (</w:t>
      </w:r>
      <w:proofErr w:type="spellStart"/>
      <w:r w:rsidRPr="00E8294D">
        <w:rPr>
          <w:rFonts w:ascii="Arial" w:hAnsi="Arial" w:cs="Arial"/>
          <w:sz w:val="24"/>
          <w:szCs w:val="24"/>
        </w:rPr>
        <w:t>Generic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Framed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Procedure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) позволяет эффективно передавать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-трафик через сети SDH, упаковывая его в стандартные контейнеры уровня VC12 и VC3. При этом ширина полосы пропускания для каждого канала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может быть динамически настроена в диапазоне от 2 до 100 Мбит/с </w:t>
      </w:r>
      <w:proofErr w:type="spellStart"/>
      <w:proofErr w:type="gramStart"/>
      <w:r w:rsidRPr="00E8294D">
        <w:rPr>
          <w:rFonts w:ascii="Arial" w:hAnsi="Arial" w:cs="Arial"/>
          <w:sz w:val="24"/>
          <w:szCs w:val="24"/>
        </w:rPr>
        <w:t>с</w:t>
      </w:r>
      <w:proofErr w:type="spellEnd"/>
      <w:proofErr w:type="gramEnd"/>
      <w:r w:rsidRPr="00E8294D">
        <w:rPr>
          <w:rFonts w:ascii="Arial" w:hAnsi="Arial" w:cs="Arial"/>
          <w:sz w:val="24"/>
          <w:szCs w:val="24"/>
        </w:rPr>
        <w:t xml:space="preserve"> шагом в 2 Мбит/с. Данная особенность дает возможность предоставления услуги "полоса пропускания по запросу".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Интерфейс </w:t>
      </w:r>
      <w:proofErr w:type="spellStart"/>
      <w:r w:rsidRPr="00E8294D">
        <w:rPr>
          <w:rFonts w:ascii="Arial" w:hAnsi="Arial" w:cs="Arial"/>
          <w:sz w:val="24"/>
          <w:szCs w:val="24"/>
        </w:rPr>
        <w:t>Gigabit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1000BaseX позволяет создавать мосты пропускной способностью до 1 Гбит/</w:t>
      </w:r>
      <w:proofErr w:type="gramStart"/>
      <w:r w:rsidRPr="00E8294D">
        <w:rPr>
          <w:rFonts w:ascii="Arial" w:hAnsi="Arial" w:cs="Arial"/>
          <w:sz w:val="24"/>
          <w:szCs w:val="24"/>
        </w:rPr>
        <w:t>с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8294D">
        <w:rPr>
          <w:rFonts w:ascii="Arial" w:hAnsi="Arial" w:cs="Arial"/>
          <w:sz w:val="24"/>
          <w:szCs w:val="24"/>
        </w:rPr>
        <w:t>в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магистралях уровня STM-16 и STM-64 для организации глобальных сетей (WAN). Так же, как и у интерфейса </w:t>
      </w:r>
      <w:proofErr w:type="spellStart"/>
      <w:r w:rsidRPr="00E8294D">
        <w:rPr>
          <w:rFonts w:ascii="Arial" w:hAnsi="Arial" w:cs="Arial"/>
          <w:sz w:val="24"/>
          <w:szCs w:val="24"/>
        </w:rPr>
        <w:t>Fast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, существует возможность динамической регулировки полосы пропускания канала </w:t>
      </w:r>
      <w:proofErr w:type="spellStart"/>
      <w:r w:rsidRPr="00E8294D">
        <w:rPr>
          <w:rFonts w:ascii="Arial" w:hAnsi="Arial" w:cs="Arial"/>
          <w:sz w:val="24"/>
          <w:szCs w:val="24"/>
        </w:rPr>
        <w:t>Gigabit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Для оптимизации услуг передачи данных используется механизм автоматической регулировки полосы пропускания линии (LCAS) и функция виртуального сцепления контейнеров (VCAT). При организации сквозных каналов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в кольцевых топологиях </w:t>
      </w:r>
      <w:r w:rsidRPr="00E8294D">
        <w:rPr>
          <w:rFonts w:ascii="Arial" w:hAnsi="Arial" w:cs="Arial"/>
          <w:sz w:val="24"/>
          <w:szCs w:val="24"/>
        </w:rPr>
        <w:lastRenderedPageBreak/>
        <w:t xml:space="preserve">данные могут передаваться между узлами сети по разным независимым маршрутам. В случае пропадания потока на одном из направлений система автоматически перенастроит полосу пропускания без потери трафика.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Функция встроенного коммутатора второго уровня (</w:t>
      </w:r>
      <w:proofErr w:type="spellStart"/>
      <w:r w:rsidRPr="00E8294D">
        <w:rPr>
          <w:rFonts w:ascii="Arial" w:hAnsi="Arial" w:cs="Arial"/>
          <w:sz w:val="24"/>
          <w:szCs w:val="24"/>
        </w:rPr>
        <w:t>Layer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E8294D">
        <w:rPr>
          <w:rFonts w:ascii="Arial" w:hAnsi="Arial" w:cs="Arial"/>
          <w:sz w:val="24"/>
          <w:szCs w:val="24"/>
        </w:rPr>
        <w:t>switch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) с поддержкой технологии виртуальных ЛВС (VLAN) позволяет избежать затрат на дополнительное оборудование (повторители, мосты, коммутаторы) при объединении отдельных ЛВС в единую структурированную сеть передачи данных.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Различные виды применяемой политики безопасности позволяют значительно повысить эффективность, надежность и защищенность сети. Сортировка и фильтрация пакетов может осуществляться на основании приоритетов, определяемых классом (</w:t>
      </w:r>
      <w:proofErr w:type="spellStart"/>
      <w:r w:rsidRPr="00E8294D">
        <w:rPr>
          <w:rFonts w:ascii="Arial" w:hAnsi="Arial" w:cs="Arial"/>
          <w:sz w:val="24"/>
          <w:szCs w:val="24"/>
        </w:rPr>
        <w:t>CoS</w:t>
      </w:r>
      <w:proofErr w:type="spellEnd"/>
      <w:r w:rsidRPr="00E8294D">
        <w:rPr>
          <w:rFonts w:ascii="Arial" w:hAnsi="Arial" w:cs="Arial"/>
          <w:sz w:val="24"/>
          <w:szCs w:val="24"/>
        </w:rPr>
        <w:t>) или качеством услуги (</w:t>
      </w:r>
      <w:proofErr w:type="spellStart"/>
      <w:r w:rsidRPr="00E8294D">
        <w:rPr>
          <w:rFonts w:ascii="Arial" w:hAnsi="Arial" w:cs="Arial"/>
          <w:sz w:val="24"/>
          <w:szCs w:val="24"/>
        </w:rPr>
        <w:t>QoS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). Для предотвращения широковещательных штормов и образования шлейфов трафика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в кольцевых топологиях применяется высокоскоростной протокол "связующего дерева" RSTP (</w:t>
      </w:r>
      <w:proofErr w:type="spellStart"/>
      <w:r w:rsidRPr="00E8294D">
        <w:rPr>
          <w:rFonts w:ascii="Arial" w:hAnsi="Arial" w:cs="Arial"/>
          <w:sz w:val="24"/>
          <w:szCs w:val="24"/>
        </w:rPr>
        <w:t>Rapid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Spanning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Tree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Protocol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).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Наличие различных алгоритмов защиты передаваемого трафика, таких как SNCP, MSP, MS-</w:t>
      </w:r>
      <w:proofErr w:type="spellStart"/>
      <w:r w:rsidRPr="00E8294D">
        <w:rPr>
          <w:rFonts w:ascii="Arial" w:hAnsi="Arial" w:cs="Arial"/>
          <w:sz w:val="24"/>
          <w:szCs w:val="24"/>
        </w:rPr>
        <w:t>SPRing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, позволяет организовать резервирование трактов STM-1/4/16/64 целиком или отдельных маршрутов внутри данных трактов. При этом резервирование может быть организовано в любых сетевых топологиях - кольцевой, линейной, ячеистой, смешанной, что позволяет максимально увеличить надежность сети. И в соответствии с требованиями стандарта SDH время защитного переключения с рабочего направления на резервное не должно превышать 50мс. Совокупность данных факторов позволяет минимизировать потери трафика в случае повреждения линий связи и существенно увеличить время безотказной работы сети.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В рамках платформы </w:t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НТЦ НАТЕКС предлагает MSTP-решение для построения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мультисервисных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транспортных оптических сетей на основе технологий SDH. Данное решение позволяет строить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мультисервисные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транспортные сети с пропускной способностью до 10 Гбит/</w:t>
      </w:r>
      <w:proofErr w:type="gramStart"/>
      <w:r w:rsidRPr="00E8294D">
        <w:rPr>
          <w:rFonts w:ascii="Arial" w:hAnsi="Arial" w:cs="Arial"/>
          <w:sz w:val="24"/>
          <w:szCs w:val="24"/>
        </w:rPr>
        <w:t>с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8294D">
        <w:rPr>
          <w:rFonts w:ascii="Arial" w:hAnsi="Arial" w:cs="Arial"/>
          <w:sz w:val="24"/>
          <w:szCs w:val="24"/>
        </w:rPr>
        <w:t>на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базе семейства оптических мультиплексоров </w:t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FOM16L2/FOM155L2/FOM2,5GL2/FOM10GL2.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В состав линейки MSTP-мультиплексоров производства НТЦ НАТЕКС входят: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•</w:t>
      </w:r>
      <w:r w:rsidRPr="00E8294D">
        <w:rPr>
          <w:rFonts w:ascii="Arial" w:hAnsi="Arial" w:cs="Arial"/>
          <w:sz w:val="24"/>
          <w:szCs w:val="24"/>
        </w:rPr>
        <w:tab/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FOM16L2 - моноблочный оптический мультиплексор доступа, с поддержкой стандарта SDH STM-1/4, предназначенный для передачи 8 потоков Е</w:t>
      </w:r>
      <w:proofErr w:type="gramStart"/>
      <w:r w:rsidRPr="00E8294D">
        <w:rPr>
          <w:rFonts w:ascii="Arial" w:hAnsi="Arial" w:cs="Arial"/>
          <w:sz w:val="24"/>
          <w:szCs w:val="24"/>
        </w:rPr>
        <w:t>1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G.703 и 4 интерфейсов </w:t>
      </w:r>
      <w:proofErr w:type="spellStart"/>
      <w:r w:rsidRPr="00E8294D">
        <w:rPr>
          <w:rFonts w:ascii="Arial" w:hAnsi="Arial" w:cs="Arial"/>
          <w:sz w:val="24"/>
          <w:szCs w:val="24"/>
        </w:rPr>
        <w:t>Fast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, с линейной скоростью передачи 622/155 Мбит/с. Производится в конструктиве </w:t>
      </w:r>
      <w:proofErr w:type="spellStart"/>
      <w:r w:rsidRPr="00E8294D">
        <w:rPr>
          <w:rFonts w:ascii="Arial" w:hAnsi="Arial" w:cs="Arial"/>
          <w:sz w:val="24"/>
          <w:szCs w:val="24"/>
        </w:rPr>
        <w:t>MiniRack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для установки в любую стойку 19" или 21";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•</w:t>
      </w:r>
      <w:r w:rsidRPr="00E8294D">
        <w:rPr>
          <w:rFonts w:ascii="Arial" w:hAnsi="Arial" w:cs="Arial"/>
          <w:sz w:val="24"/>
          <w:szCs w:val="24"/>
        </w:rPr>
        <w:tab/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FOM155L2 - модульный оптический мультиплексор предназначен для интегрированной передачи TDM и пакетного трафика по оптоволоконным линиям связи, </w:t>
      </w:r>
      <w:r w:rsidRPr="00E8294D">
        <w:rPr>
          <w:rFonts w:ascii="Arial" w:hAnsi="Arial" w:cs="Arial"/>
          <w:sz w:val="24"/>
          <w:szCs w:val="24"/>
        </w:rPr>
        <w:lastRenderedPageBreak/>
        <w:t xml:space="preserve">является универсальным решением для построения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мультисервисных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транспортных платформ (MSTP) уровня STM-1/4 SDH-иерархии;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•</w:t>
      </w:r>
      <w:r w:rsidRPr="00E8294D">
        <w:rPr>
          <w:rFonts w:ascii="Arial" w:hAnsi="Arial" w:cs="Arial"/>
          <w:sz w:val="24"/>
          <w:szCs w:val="24"/>
        </w:rPr>
        <w:tab/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FOM2,5GL2 - модульный оптический мультиплексор предназначен для интегрированной передачи TDM и пакетного трафика по оптоволоконным линиям связи, является универсальным решением для построения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мультисервисных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транспортных платформ (MSTP) уровня STM-1/4/16 SDH-иерархии; </w:t>
      </w:r>
    </w:p>
    <w:p w:rsid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>•</w:t>
      </w:r>
      <w:r w:rsidRPr="00E8294D">
        <w:rPr>
          <w:rFonts w:ascii="Arial" w:hAnsi="Arial" w:cs="Arial"/>
          <w:sz w:val="24"/>
          <w:szCs w:val="24"/>
        </w:rPr>
        <w:tab/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FOM10GL2 - модульный оптический мультиплексор предназначен для интегрированной передачи TDM и пакетного трафика по оптоволоконным линиям связи, является универсальным решением для построения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мультисервисных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транспортных платформ (MSTP) уровня STM-1/4/16/64 SDH-иерархии.</w:t>
      </w:r>
      <w:r>
        <w:rPr>
          <w:rFonts w:ascii="Arial" w:hAnsi="Arial" w:cs="Arial"/>
          <w:sz w:val="24"/>
          <w:szCs w:val="24"/>
        </w:rPr>
        <w:br w:type="page"/>
      </w:r>
    </w:p>
    <w:p w:rsidR="00E8294D" w:rsidRDefault="00E8294D" w:rsidP="00E8294D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6" w:name="_Toc293661681"/>
      <w:r w:rsidRPr="00E8294D">
        <w:rPr>
          <w:rFonts w:ascii="Arial" w:hAnsi="Arial" w:cs="Arial"/>
          <w:sz w:val="24"/>
          <w:szCs w:val="24"/>
        </w:rPr>
        <w:lastRenderedPageBreak/>
        <w:t>Организация цифровых каналов.</w:t>
      </w:r>
      <w:bookmarkEnd w:id="6"/>
    </w:p>
    <w:p w:rsidR="00E8294D" w:rsidRDefault="00E8294D" w:rsidP="00E8294D"/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В качестве основной технологии организации цифровых каналов для передачи </w:t>
      </w:r>
      <w:proofErr w:type="spellStart"/>
      <w:r w:rsidRPr="00E8294D">
        <w:rPr>
          <w:rFonts w:ascii="Arial" w:hAnsi="Arial" w:cs="Arial"/>
          <w:sz w:val="24"/>
          <w:szCs w:val="24"/>
        </w:rPr>
        <w:t>телематической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информации, голосовой диспетчерской связи между ЦУС филиала ОАО "МРСК Центра" - "Смоленскэнерго" и ПС Западная, ПС Чернушки, ПС Южная, ПС Северная принято применение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транспортной платформы (MSTP) уровня STM-1/4 SDH-иерархии. Организация цифровых каналов  для передачи </w:t>
      </w:r>
      <w:proofErr w:type="spellStart"/>
      <w:r w:rsidRPr="00E8294D">
        <w:rPr>
          <w:rFonts w:ascii="Arial" w:hAnsi="Arial" w:cs="Arial"/>
          <w:sz w:val="24"/>
          <w:szCs w:val="24"/>
        </w:rPr>
        <w:t>телематической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информации и голосовой связи ПС с диспетчерскими службами ЦУС филиала ОАО «МРСК Центра» - «Смоленскэнерго» и ДЦ филиала ОАО «СО ЕЭС» «Региональное диспетчерское управление энергосистемами Смоленской, Брянской и Калужской областей» осуществляется аналогично каналам ЦУС.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Организация проектируемых цифровых каналов осуществляется согласно Общей Схеме организации связи ВОЛС ЦУС - ПС Западная, ПС Чернушки, ПС Южная, ПС Северная.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8294D">
        <w:rPr>
          <w:rFonts w:ascii="Arial" w:hAnsi="Arial" w:cs="Arial"/>
          <w:sz w:val="24"/>
          <w:szCs w:val="24"/>
        </w:rPr>
        <w:t>В качестве среды передачи для MSTP сети определяются волокна Магистральной ВОЛС ОАО «Мегафон» Санкт-Петербург – Псков – Смоленск  Участок г. Великие Луки - г. Смоленск по инфраструктуре электроэнергетики в зоне ответственности филиала ОАО «МРСК Центра» - «Смоленскэнерго» определенные проектом «Магистральная ВОЛС Санкт-Петербург - Псков - Смоленск Участок Псковская обл., г. Великие Луки - г. Смоленск» разработанным ОАО «ЭНЕРГОСТРОЙОПТИК» в интересах Северо-Западного филиала ОАО «МегаФон».</w:t>
      </w:r>
      <w:proofErr w:type="gramEnd"/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Основой узлов сети определяется </w:t>
      </w:r>
      <w:proofErr w:type="spellStart"/>
      <w:r w:rsidRPr="00E8294D">
        <w:rPr>
          <w:rFonts w:ascii="Arial" w:hAnsi="Arial" w:cs="Arial"/>
          <w:sz w:val="24"/>
          <w:szCs w:val="24"/>
        </w:rPr>
        <w:t>мультисервисный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оптический мультиплексор </w:t>
      </w:r>
      <w:proofErr w:type="spellStart"/>
      <w:r w:rsidRPr="00E8294D">
        <w:rPr>
          <w:rFonts w:ascii="Arial" w:hAnsi="Arial" w:cs="Arial"/>
          <w:sz w:val="24"/>
          <w:szCs w:val="24"/>
        </w:rPr>
        <w:t>Nateks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294D">
        <w:rPr>
          <w:rFonts w:ascii="Arial" w:hAnsi="Arial" w:cs="Arial"/>
          <w:sz w:val="24"/>
          <w:szCs w:val="24"/>
        </w:rPr>
        <w:t>FlexGain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FOM155L2, позволяющий из полученных по оптоволоконным линиям связи данных со скоростью STM-1/STM-4 методами демультиплексирования выделить необходимые для работы оборудования сетей доступа информационных протоколов (PDH, Е</w:t>
      </w:r>
      <w:proofErr w:type="gramStart"/>
      <w:r w:rsidRPr="00E8294D">
        <w:rPr>
          <w:rFonts w:ascii="Arial" w:hAnsi="Arial" w:cs="Arial"/>
          <w:sz w:val="24"/>
          <w:szCs w:val="24"/>
        </w:rPr>
        <w:t>1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294D">
        <w:rPr>
          <w:rFonts w:ascii="Arial" w:hAnsi="Arial" w:cs="Arial"/>
          <w:sz w:val="24"/>
          <w:szCs w:val="24"/>
        </w:rPr>
        <w:t>Ethernet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и т.п.) и интерфейсов и, при необходимости, дальнейшей передачи данных транзитом по оптоволоконным линиям связи (STM-1/STM-4). Для повышения надежности строящейся сети применяется топология уплощенное кольцо с резервированием 1+1.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8294D">
        <w:rPr>
          <w:rFonts w:ascii="Arial" w:hAnsi="Arial" w:cs="Arial"/>
          <w:sz w:val="24"/>
          <w:szCs w:val="24"/>
        </w:rPr>
        <w:t>Агрегация выделенных канальных интервалов с данными телемеханики и голосовой диспетчерской связью между ПС Западная, ПС Чернушки, ПС Южная, ПС Северная и ЦУС филиала ОАО "МРСК Центра" - "Смоленскэнерго", а также  с ДЦ филиала ОАО «СО ЕЭС» «Региональное диспетчерское управление энергосистемами Смоленской, Брянской и Калужской областей» осуществляется на оборудовании гибкого мультиплексирования ТС-30 производства предприятия "Борисоглебские системы связи".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Формирование голосового канала связи с сигнализацией АДАСЭ осуществляется конвертированием </w:t>
      </w:r>
      <w:r w:rsidRPr="00E8294D">
        <w:rPr>
          <w:rFonts w:ascii="Arial" w:hAnsi="Arial" w:cs="Arial"/>
          <w:sz w:val="24"/>
          <w:szCs w:val="24"/>
        </w:rPr>
        <w:lastRenderedPageBreak/>
        <w:t xml:space="preserve">данной сигнализации в сигнализацию FXS, путем применения цифрового оборудования АДАСЭ. В качестве оконечного устройства организации диспетчерской связи с ПС на стадии применяется концентраторов телефонных линий.  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Формирование канального интервала с данными телемеханики осуществляется непосредственно на объекте управления, путем </w:t>
      </w:r>
      <w:proofErr w:type="gramStart"/>
      <w:r w:rsidRPr="00E8294D">
        <w:rPr>
          <w:rFonts w:ascii="Arial" w:hAnsi="Arial" w:cs="Arial"/>
          <w:sz w:val="24"/>
          <w:szCs w:val="24"/>
        </w:rPr>
        <w:t>применения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проектируемого маршрутизатора CISCO 2901 с модулями  VWIC2-2MFT-G.703 и HWIC-4ESW и коммутатора </w:t>
      </w:r>
      <w:proofErr w:type="spellStart"/>
      <w:r w:rsidRPr="00E8294D">
        <w:rPr>
          <w:rFonts w:ascii="Arial" w:hAnsi="Arial" w:cs="Arial"/>
          <w:sz w:val="24"/>
          <w:szCs w:val="24"/>
        </w:rPr>
        <w:t>Cisco</w:t>
      </w:r>
      <w:proofErr w:type="spellEnd"/>
      <w:r w:rsidRPr="00E8294D">
        <w:rPr>
          <w:rFonts w:ascii="Arial" w:hAnsi="Arial" w:cs="Arial"/>
          <w:sz w:val="24"/>
          <w:szCs w:val="24"/>
        </w:rPr>
        <w:t xml:space="preserve"> WS-C2960-24TC-L.</w:t>
      </w:r>
    </w:p>
    <w:p w:rsidR="00E8294D" w:rsidRP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  Управление проектируемой сетью осуществляется путем доукомплектования необходимым программным обеспечением серверного оборудования предусмотренного в центральном узле сети в рамках проекта «Организация цифровых каналов связи ПС Демидов, Велиж, Заводская».</w:t>
      </w:r>
    </w:p>
    <w:p w:rsidR="00E8294D" w:rsidRDefault="00E8294D" w:rsidP="00E829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8294D">
        <w:rPr>
          <w:rFonts w:ascii="Arial" w:hAnsi="Arial" w:cs="Arial"/>
          <w:sz w:val="24"/>
          <w:szCs w:val="24"/>
        </w:rPr>
        <w:t xml:space="preserve">Проектируемое оборудование размещается в телекоммуникационных шкафах формата 19” предусмотренных ТУ №81-16-0030п на подвес ВОК по </w:t>
      </w:r>
      <w:proofErr w:type="gramStart"/>
      <w:r w:rsidRPr="00E8294D">
        <w:rPr>
          <w:rFonts w:ascii="Arial" w:hAnsi="Arial" w:cs="Arial"/>
          <w:sz w:val="24"/>
          <w:szCs w:val="24"/>
        </w:rPr>
        <w:t>ВЛ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110-35кВ филиала ОАО «МРСК-Центра» - «Смоленскэнерго» по территории Смоленской области с учетом захода на БС ОАО «Мегафон» и развития сети ВОЛС филиала ОАО «МРСК Северо-Запада». Телекоммуникационные шкафы доукомплектовываются принудительной системой вентиляции и подогрева,  комплектом заземления, блоком электрических розеток, блоком автоматического контроля и регулировки температурных режимов, системой освещения, сигнализацией открывания двери, а также 2-я полками для размещения дополнительного оборудования. Подключение сигнализации открывания двери шкафа производится к КП телемеханики, </w:t>
      </w:r>
      <w:proofErr w:type="gramStart"/>
      <w:r w:rsidRPr="00E8294D">
        <w:rPr>
          <w:rFonts w:ascii="Arial" w:hAnsi="Arial" w:cs="Arial"/>
          <w:sz w:val="24"/>
          <w:szCs w:val="24"/>
        </w:rPr>
        <w:t>установленному</w:t>
      </w:r>
      <w:proofErr w:type="gramEnd"/>
      <w:r w:rsidRPr="00E8294D">
        <w:rPr>
          <w:rFonts w:ascii="Arial" w:hAnsi="Arial" w:cs="Arial"/>
          <w:sz w:val="24"/>
          <w:szCs w:val="24"/>
        </w:rPr>
        <w:t xml:space="preserve"> на объекте. Проектируемое оборудование размещается в телекоммуникационном шкафу согласно рабочему чертежу. Коммутация оборудования осуществляется согласно схеме прохождения трактов и каналов ПС. Предполагаемые планы размещения оборудования, прохождения кабельных трасс, схема организации цифрового канала голосовой связи и ТМ ПС Западная, ПС Чернушки, ПС Южная, ПС Северная - ЦУС филиала ОАО «МРСК Центра»</w:t>
      </w:r>
      <w:r>
        <w:rPr>
          <w:rFonts w:ascii="Arial" w:hAnsi="Arial" w:cs="Arial"/>
          <w:sz w:val="24"/>
          <w:szCs w:val="24"/>
        </w:rPr>
        <w:t xml:space="preserve"> </w:t>
      </w:r>
      <w:r w:rsidRPr="00E8294D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8294D">
        <w:rPr>
          <w:rFonts w:ascii="Arial" w:hAnsi="Arial" w:cs="Arial"/>
          <w:sz w:val="24"/>
          <w:szCs w:val="24"/>
        </w:rPr>
        <w:t>«Смоленскэнерго», схемы прохождения трактов и каналов приведены в рабочих чертежах.</w:t>
      </w:r>
      <w:r>
        <w:rPr>
          <w:rFonts w:ascii="Arial" w:hAnsi="Arial" w:cs="Arial"/>
          <w:sz w:val="24"/>
          <w:szCs w:val="24"/>
        </w:rPr>
        <w:br w:type="page"/>
      </w:r>
    </w:p>
    <w:p w:rsidR="00E8294D" w:rsidRDefault="00E8294D" w:rsidP="00E8294D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7" w:name="_Toc293661682"/>
      <w:r w:rsidRPr="00E8294D">
        <w:rPr>
          <w:rFonts w:ascii="Arial" w:hAnsi="Arial" w:cs="Arial"/>
          <w:sz w:val="24"/>
          <w:szCs w:val="24"/>
        </w:rPr>
        <w:lastRenderedPageBreak/>
        <w:t>Электромагнитная совместимость и защита.</w:t>
      </w:r>
      <w:bookmarkEnd w:id="7"/>
    </w:p>
    <w:p w:rsidR="00626312" w:rsidRDefault="00626312" w:rsidP="00626312"/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Устанавливаемое на узлах сети оборудование устойчиво к воздействию внешних электромагнитных помех следующих видов: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 xml:space="preserve">электростатических разрядов; 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 xml:space="preserve">наносекундных импульсных помех c длительностью фронта импульса 5нс и длительностью импульса 50нс в цепях электропитания постоянного и переменного тока, в линейных цепях и цепях сигнализации и управления; 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 xml:space="preserve">динамических изменений напряжения сети электропитания переменного тока; 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 xml:space="preserve">микросекундных импульсных помех большой энергии с длительностью фронта 1мкс и длительностью импульса 50мкс в цепях электропитания переменного тока и симметричных линейных цепях, а также длительностью фронта импульса 6,5мкс и длительностью импульса 700мкс в симметричных линейных цепях; 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 xml:space="preserve">радиочастотных электромагнитных полей в диапазоне частот 261000 МГц. 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ab/>
        <w:t xml:space="preserve">Оборудование соответствует в части: 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>излучения: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- CISPR 22, Класс B,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- EN 55022: 1998, Класс B,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626312">
        <w:rPr>
          <w:rFonts w:ascii="Arial" w:hAnsi="Arial" w:cs="Arial"/>
          <w:sz w:val="24"/>
          <w:szCs w:val="24"/>
          <w:lang w:val="en-US"/>
        </w:rPr>
        <w:t xml:space="preserve">- FCC Part 15B, </w:t>
      </w:r>
      <w:r w:rsidRPr="00626312">
        <w:rPr>
          <w:rFonts w:ascii="Arial" w:hAnsi="Arial" w:cs="Arial"/>
          <w:sz w:val="24"/>
          <w:szCs w:val="24"/>
        </w:rPr>
        <w:t>Класс</w:t>
      </w:r>
      <w:r w:rsidRPr="00626312">
        <w:rPr>
          <w:rFonts w:ascii="Arial" w:hAnsi="Arial" w:cs="Arial"/>
          <w:sz w:val="24"/>
          <w:szCs w:val="24"/>
          <w:lang w:val="en-US"/>
        </w:rPr>
        <w:t xml:space="preserve"> B;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•</w:t>
      </w:r>
      <w:r w:rsidRPr="00626312">
        <w:rPr>
          <w:rFonts w:ascii="Arial" w:hAnsi="Arial" w:cs="Arial"/>
          <w:sz w:val="24"/>
          <w:szCs w:val="24"/>
        </w:rPr>
        <w:tab/>
        <w:t>помехоустойчивости:</w:t>
      </w:r>
    </w:p>
    <w:p w:rsidR="00626312" w:rsidRP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- EN 55024: 1998,</w:t>
      </w:r>
    </w:p>
    <w:p w:rsidR="00626312" w:rsidRDefault="00626312" w:rsidP="006263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6312">
        <w:rPr>
          <w:rFonts w:ascii="Arial" w:hAnsi="Arial" w:cs="Arial"/>
          <w:sz w:val="24"/>
          <w:szCs w:val="24"/>
        </w:rPr>
        <w:t>- CISPR 24.</w:t>
      </w:r>
      <w:r>
        <w:rPr>
          <w:rFonts w:ascii="Arial" w:hAnsi="Arial" w:cs="Arial"/>
          <w:sz w:val="24"/>
          <w:szCs w:val="24"/>
        </w:rPr>
        <w:br w:type="page"/>
      </w:r>
    </w:p>
    <w:p w:rsidR="00626312" w:rsidRDefault="00626312" w:rsidP="00626312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8" w:name="_Toc293661683"/>
      <w:r w:rsidRPr="00626312">
        <w:rPr>
          <w:rFonts w:ascii="Arial" w:hAnsi="Arial" w:cs="Arial"/>
          <w:sz w:val="24"/>
          <w:szCs w:val="24"/>
        </w:rPr>
        <w:lastRenderedPageBreak/>
        <w:t>Помещение аппаратной.</w:t>
      </w:r>
      <w:bookmarkEnd w:id="8"/>
    </w:p>
    <w:p w:rsidR="00E62441" w:rsidRDefault="00E62441" w:rsidP="00E62441">
      <w:pPr>
        <w:pStyle w:val="2"/>
        <w:rPr>
          <w:rFonts w:ascii="Arial" w:hAnsi="Arial" w:cs="Arial"/>
          <w:sz w:val="24"/>
          <w:szCs w:val="24"/>
        </w:rPr>
      </w:pPr>
      <w:bookmarkStart w:id="9" w:name="_Toc293661684"/>
      <w:r w:rsidRPr="00AA2CAE">
        <w:rPr>
          <w:rFonts w:ascii="Arial" w:hAnsi="Arial" w:cs="Arial"/>
          <w:sz w:val="24"/>
          <w:szCs w:val="24"/>
        </w:rPr>
        <w:t>Общие требования.</w:t>
      </w:r>
      <w:bookmarkEnd w:id="9"/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Помещение, предназначенное для размещения оборудования связи должно соответствовать следующим нормативным документам: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ВСН 332-93. Инструкция по проектированию электроустановок предприятий и сооружений электросвязи, проводного вещания, радиовещания и телевидения;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ПОТ РО-45-005-95. Правила по охране труда при работах на кабельных линиях связи и проводного вещания (радиофикации);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ВСН 45.122-77. Инструкция по проектированию искусственного освещения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предприятий связи;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ВСН 116-93. Инструкция по проектированию линейно-кабельных сооружений связи;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ГОСТ 464-79. Заземление для стационарных установок проводной связи,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радиорелейных станций, радиотрансляционных узлов и антенн систем </w:t>
      </w:r>
      <w:proofErr w:type="gramStart"/>
      <w:r w:rsidRPr="00F3019E">
        <w:rPr>
          <w:rFonts w:ascii="Arial" w:hAnsi="Arial" w:cs="Arial"/>
          <w:sz w:val="24"/>
          <w:szCs w:val="24"/>
        </w:rPr>
        <w:t>коллективного</w:t>
      </w:r>
      <w:proofErr w:type="gramEnd"/>
      <w:r w:rsidRPr="00F3019E">
        <w:rPr>
          <w:rFonts w:ascii="Arial" w:hAnsi="Arial" w:cs="Arial"/>
          <w:sz w:val="24"/>
          <w:szCs w:val="24"/>
        </w:rPr>
        <w:t xml:space="preserve">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приема телевидения. Нормы сопротивления;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СНиП 21-01-97. Противопожарная безопасность зданий и сооружений;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СНиП 2.09.02-85. Производственные здания;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>ОСТП 600-93 «Отраслевые строительно-технологичные нормы на монтаж сооружений и устрой</w:t>
      </w:r>
      <w:proofErr w:type="gramStart"/>
      <w:r w:rsidRPr="00F3019E">
        <w:rPr>
          <w:rFonts w:ascii="Arial" w:hAnsi="Arial" w:cs="Arial"/>
          <w:sz w:val="24"/>
          <w:szCs w:val="24"/>
        </w:rPr>
        <w:t>ств св</w:t>
      </w:r>
      <w:proofErr w:type="gramEnd"/>
      <w:r w:rsidRPr="00F3019E">
        <w:rPr>
          <w:rFonts w:ascii="Arial" w:hAnsi="Arial" w:cs="Arial"/>
          <w:sz w:val="24"/>
          <w:szCs w:val="24"/>
        </w:rPr>
        <w:t xml:space="preserve">язи, радиовещания и телевидения»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ОСТ 45.121-97 Линии передачи кабельные, магистральные и внутризоновые. Сооружения линейные. Термины и определения. Дата введения 01.01.1998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Над помещениями, где устанавливается аппаратура связи, не допускается размещение помещений, связанных с потреблением воды.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Через помещения ввода кабелей не допускается прокладка силовых кабелей и транзитных инженерных коммуникаций.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Чистые полы производственных помещений должны быть настланы на несгораемое основание. </w:t>
      </w:r>
    </w:p>
    <w:p w:rsidR="00AA2CAE" w:rsidRPr="00F3019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>Покрытие пола - линолеум антистатический специального назначения ТУ 95-25049396-056-94. Должна быть проведена нивелировка пола аппаратной. Допустимое отклонение нивелировки пола ±3 мм/м</w:t>
      </w:r>
      <w:proofErr w:type="gramStart"/>
      <w:r w:rsidRPr="00F3019E">
        <w:rPr>
          <w:rFonts w:ascii="Arial" w:hAnsi="Arial" w:cs="Arial"/>
          <w:sz w:val="24"/>
          <w:szCs w:val="24"/>
        </w:rPr>
        <w:t>2</w:t>
      </w:r>
      <w:proofErr w:type="gramEnd"/>
      <w:r w:rsidRPr="00F3019E">
        <w:rPr>
          <w:rFonts w:ascii="Arial" w:hAnsi="Arial" w:cs="Arial"/>
          <w:sz w:val="24"/>
          <w:szCs w:val="24"/>
        </w:rPr>
        <w:t>. Максимальная нагрузка пола составляет 950010000 N/ м</w:t>
      </w:r>
      <w:proofErr w:type="gramStart"/>
      <w:r w:rsidRPr="00F3019E">
        <w:rPr>
          <w:rFonts w:ascii="Arial" w:hAnsi="Arial" w:cs="Arial"/>
          <w:sz w:val="24"/>
          <w:szCs w:val="24"/>
        </w:rPr>
        <w:t>2</w:t>
      </w:r>
      <w:proofErr w:type="gramEnd"/>
      <w:r w:rsidRPr="00F3019E">
        <w:rPr>
          <w:rFonts w:ascii="Arial" w:hAnsi="Arial" w:cs="Arial"/>
          <w:sz w:val="24"/>
          <w:szCs w:val="24"/>
        </w:rPr>
        <w:t xml:space="preserve">, распределенная нагрузка пола составляет 2500 N/ м2 .  </w:t>
      </w:r>
    </w:p>
    <w:p w:rsidR="00AA2CAE" w:rsidRDefault="00AA2CA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>Размещение проектируемого оборудования связи в помещении аппаратной приведено в рабочих чертежах.</w:t>
      </w:r>
    </w:p>
    <w:p w:rsidR="00F3019E" w:rsidRDefault="00F3019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3019E" w:rsidRPr="00F3019E" w:rsidRDefault="00F3019E" w:rsidP="00AA2CA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A2CAE" w:rsidRDefault="00F3019E" w:rsidP="00F3019E">
      <w:pPr>
        <w:pStyle w:val="2"/>
        <w:rPr>
          <w:rFonts w:ascii="Arial" w:hAnsi="Arial" w:cs="Arial"/>
          <w:sz w:val="24"/>
          <w:szCs w:val="24"/>
        </w:rPr>
      </w:pPr>
      <w:bookmarkStart w:id="10" w:name="_Toc293661685"/>
      <w:r w:rsidRPr="00F3019E">
        <w:rPr>
          <w:rFonts w:ascii="Arial" w:hAnsi="Arial" w:cs="Arial"/>
          <w:sz w:val="24"/>
          <w:szCs w:val="24"/>
        </w:rPr>
        <w:lastRenderedPageBreak/>
        <w:t>Освещение.</w:t>
      </w:r>
      <w:bookmarkEnd w:id="10"/>
    </w:p>
    <w:p w:rsidR="00F3019E" w:rsidRPr="00F3019E" w:rsidRDefault="00F3019E" w:rsidP="00F301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Освещение помещения аппаратной должно соответствовать СНиП 23-05-95. </w:t>
      </w:r>
    </w:p>
    <w:p w:rsidR="00F3019E" w:rsidRPr="00F3019E" w:rsidRDefault="00F3019E" w:rsidP="00F301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 xml:space="preserve">В помещении аппаратной должно быть предусмотрено общее и дополнительное освещение. Общее электрическое освещение должно составлять не менее 300 люкс рассеянным светом измеренного на расстоянии 1 м от пола. </w:t>
      </w:r>
    </w:p>
    <w:p w:rsidR="00F3019E" w:rsidRPr="00F3019E" w:rsidRDefault="00F3019E" w:rsidP="00F301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>Дополнительное освещение осуществляется путем установки в проектируемые телекоммуникационные шкафы осветительных панелей 19”.</w:t>
      </w:r>
    </w:p>
    <w:p w:rsidR="00F3019E" w:rsidRPr="00F3019E" w:rsidRDefault="00F3019E" w:rsidP="00F301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19E">
        <w:rPr>
          <w:rFonts w:ascii="Arial" w:hAnsi="Arial" w:cs="Arial"/>
          <w:sz w:val="24"/>
          <w:szCs w:val="24"/>
        </w:rPr>
        <w:t>Электрические цепи для освещения, электропитания выпрямителей, и электропитания розеток с заземляющим контактом необходимо выполнить раздельно.</w:t>
      </w:r>
    </w:p>
    <w:p w:rsidR="00F3019E" w:rsidRDefault="00F3019E" w:rsidP="00F3019E">
      <w:pPr>
        <w:pStyle w:val="2"/>
        <w:rPr>
          <w:rFonts w:ascii="Arial" w:hAnsi="Arial" w:cs="Arial"/>
          <w:sz w:val="24"/>
          <w:szCs w:val="24"/>
        </w:rPr>
      </w:pPr>
      <w:bookmarkStart w:id="11" w:name="_Toc293661686"/>
      <w:r w:rsidRPr="00F3019E">
        <w:rPr>
          <w:rFonts w:ascii="Arial" w:hAnsi="Arial" w:cs="Arial"/>
          <w:sz w:val="24"/>
          <w:szCs w:val="24"/>
        </w:rPr>
        <w:t>Электроснабжение.</w:t>
      </w:r>
      <w:bookmarkEnd w:id="11"/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Подключение оборудования осуществить от щита собственных нужд подстанции автоматическим выключателем не менее 25 А.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Электропитание к проектируемому шкафу следует проложить одним кабелем ПВС 3х2,5мм2 от щита собственных нужд до места расположения оборудования связи. В телекоммуникационном шкафу обеспечить наличие блока розеток 220В собственных нужд и блока розеток бесперебойного электропитания 220В. ИБП осуществляет поддержание напряжения 220 В.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Оборудование связи подключить к блоку розеток, запитанному от ИБП. Расстояние между осями отдельных штепсельных розеток соседних колодок не менее 70 мм.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Кабели питания проложить в гофре, с целью обеспечения пожарной защиты проводов и кабелей.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Кабеля связи, контрольные и силовые провода, прокладываются в кабельных каналах, коробах и лотках.</w:t>
      </w:r>
    </w:p>
    <w:p w:rsidR="00203E28" w:rsidRPr="00203E28" w:rsidRDefault="00203E28" w:rsidP="00203E28">
      <w:pPr>
        <w:pStyle w:val="2"/>
        <w:rPr>
          <w:rFonts w:ascii="Arial" w:hAnsi="Arial" w:cs="Arial"/>
          <w:sz w:val="24"/>
          <w:szCs w:val="24"/>
        </w:rPr>
      </w:pPr>
      <w:bookmarkStart w:id="12" w:name="_Toc293661687"/>
      <w:r w:rsidRPr="00203E28">
        <w:rPr>
          <w:rFonts w:ascii="Arial" w:hAnsi="Arial" w:cs="Arial"/>
          <w:sz w:val="24"/>
          <w:szCs w:val="24"/>
        </w:rPr>
        <w:t>Заземление.</w:t>
      </w:r>
      <w:bookmarkEnd w:id="12"/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В помещении аппаратной должна быть проложена общая заземляющая шина, соединенная с главным заземлителем объекта.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От точки подключения к заземлению проложить изолированный проводник с сечением не менее 16 мм</w:t>
      </w:r>
      <w:proofErr w:type="gramStart"/>
      <w:r w:rsidRPr="00203E28">
        <w:rPr>
          <w:rFonts w:ascii="Arial" w:hAnsi="Arial" w:cs="Arial"/>
          <w:sz w:val="24"/>
          <w:szCs w:val="24"/>
        </w:rPr>
        <w:t>2</w:t>
      </w:r>
      <w:proofErr w:type="gramEnd"/>
      <w:r w:rsidRPr="00203E28">
        <w:rPr>
          <w:rFonts w:ascii="Arial" w:hAnsi="Arial" w:cs="Arial"/>
          <w:sz w:val="24"/>
          <w:szCs w:val="24"/>
        </w:rPr>
        <w:t xml:space="preserve"> .Кабель </w:t>
      </w:r>
      <w:proofErr w:type="spellStart"/>
      <w:r w:rsidRPr="00203E28">
        <w:rPr>
          <w:rFonts w:ascii="Arial" w:hAnsi="Arial" w:cs="Arial"/>
          <w:sz w:val="24"/>
          <w:szCs w:val="24"/>
        </w:rPr>
        <w:t>оконцевать</w:t>
      </w:r>
      <w:proofErr w:type="spellEnd"/>
      <w:r w:rsidRPr="00203E28">
        <w:rPr>
          <w:rFonts w:ascii="Arial" w:hAnsi="Arial" w:cs="Arial"/>
          <w:sz w:val="24"/>
          <w:szCs w:val="24"/>
        </w:rPr>
        <w:t xml:space="preserve"> кабельными наконечниками и закрепить к шине заземления, располагающейся в шкафу. Кабель должен иметь как можно меньшую длину для обеспечения наименьшего сопротивления заземлителя.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Акт замера контура заземления предоставляется заказчиком перед началом монтажных работ.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Каркасы оборудования, аппаратуры и металлические части должны быть заземлены. 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lastRenderedPageBreak/>
        <w:t xml:space="preserve">Линейные сооружения: шкафы, кабельные лотки, металлические оболочки и экраны кабелей должны быть заземлены. </w:t>
      </w:r>
    </w:p>
    <w:p w:rsid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Сопротивление шины заземления аппаратной, не должно превышать 4 Ом.</w:t>
      </w:r>
    </w:p>
    <w:p w:rsidR="00203E28" w:rsidRDefault="00203E28" w:rsidP="00203E28">
      <w:pPr>
        <w:pStyle w:val="2"/>
        <w:rPr>
          <w:rFonts w:ascii="Arial" w:hAnsi="Arial" w:cs="Arial"/>
          <w:sz w:val="24"/>
          <w:szCs w:val="24"/>
        </w:rPr>
      </w:pPr>
      <w:bookmarkStart w:id="13" w:name="_Toc293661688"/>
      <w:r w:rsidRPr="00203E28">
        <w:rPr>
          <w:rFonts w:ascii="Arial" w:hAnsi="Arial" w:cs="Arial"/>
          <w:sz w:val="24"/>
          <w:szCs w:val="24"/>
        </w:rPr>
        <w:t>Климатические условия.</w:t>
      </w:r>
      <w:bookmarkEnd w:id="13"/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Проектируемое оборудование устойчиво к внешним воздействующим климатическим факторам, характеристики которых указаны в таблице 1.1.</w:t>
      </w: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Таблица 1.1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0"/>
        <w:gridCol w:w="4998"/>
        <w:gridCol w:w="1666"/>
      </w:tblGrid>
      <w:tr w:rsidR="00203E28" w:rsidRPr="00203E28" w:rsidTr="00C10A91">
        <w:tc>
          <w:tcPr>
            <w:tcW w:w="3190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Воздействующий фактор</w:t>
            </w:r>
          </w:p>
        </w:tc>
        <w:tc>
          <w:tcPr>
            <w:tcW w:w="4998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Характеристики воздействующих факторов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Значения воздействующих факторов</w:t>
            </w:r>
          </w:p>
        </w:tc>
      </w:tr>
      <w:tr w:rsidR="00203E28" w:rsidRPr="00203E28" w:rsidTr="00C10A91">
        <w:tc>
          <w:tcPr>
            <w:tcW w:w="3190" w:type="dxa"/>
            <w:vMerge w:val="restart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Повышенная температура среды</w:t>
            </w: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Рабочая, 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203E2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+40</w:t>
            </w:r>
          </w:p>
        </w:tc>
      </w:tr>
      <w:tr w:rsidR="00203E28" w:rsidRPr="00203E28" w:rsidTr="00C10A91">
        <w:tc>
          <w:tcPr>
            <w:tcW w:w="3190" w:type="dxa"/>
            <w:vMerge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Предельная, 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203E2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+50</w:t>
            </w:r>
          </w:p>
        </w:tc>
      </w:tr>
      <w:tr w:rsidR="00203E28" w:rsidRPr="00203E28" w:rsidTr="00C10A91">
        <w:tc>
          <w:tcPr>
            <w:tcW w:w="3190" w:type="dxa"/>
            <w:vMerge w:val="restart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Пониженная температура среды</w:t>
            </w: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Рабочая, 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203E2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+5</w:t>
            </w:r>
          </w:p>
        </w:tc>
      </w:tr>
      <w:tr w:rsidR="00203E28" w:rsidRPr="00203E28" w:rsidTr="00C10A91">
        <w:tc>
          <w:tcPr>
            <w:tcW w:w="3190" w:type="dxa"/>
            <w:vMerge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Предельная, 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203E2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-50</w:t>
            </w:r>
          </w:p>
        </w:tc>
      </w:tr>
      <w:tr w:rsidR="00203E28" w:rsidRPr="00203E28" w:rsidTr="00C10A91">
        <w:tc>
          <w:tcPr>
            <w:tcW w:w="3190" w:type="dxa"/>
            <w:vMerge w:val="restart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Атмосферное пониженное давление</w:t>
            </w: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Рабочее, Па (мм рт. ст.)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6х10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4  </w:t>
            </w:r>
          </w:p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(450)</w:t>
            </w:r>
          </w:p>
        </w:tc>
      </w:tr>
      <w:tr w:rsidR="00203E28" w:rsidRPr="00203E28" w:rsidTr="00C10A91">
        <w:tc>
          <w:tcPr>
            <w:tcW w:w="3190" w:type="dxa"/>
            <w:vMerge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03E28">
              <w:rPr>
                <w:rFonts w:ascii="Arial" w:hAnsi="Arial" w:cs="Arial"/>
                <w:sz w:val="24"/>
                <w:szCs w:val="24"/>
              </w:rPr>
              <w:t xml:space="preserve">Предельное (при транспортировки в нерабочем состоянии), Па (мм рт. ст.) при температуре, 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203E2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1,2х10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4  </w:t>
            </w:r>
          </w:p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(90)</w:t>
            </w:r>
          </w:p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 -50</w:t>
            </w:r>
          </w:p>
        </w:tc>
      </w:tr>
      <w:tr w:rsidR="00203E28" w:rsidRPr="00203E28" w:rsidTr="00C10A91">
        <w:tc>
          <w:tcPr>
            <w:tcW w:w="3190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Повышенная влажность</w:t>
            </w:r>
          </w:p>
        </w:tc>
        <w:tc>
          <w:tcPr>
            <w:tcW w:w="4998" w:type="dxa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Относительная влажность, % при температуре, </w:t>
            </w:r>
            <w:r w:rsidRPr="00203E28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203E2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666" w:type="dxa"/>
            <w:vAlign w:val="center"/>
          </w:tcPr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 xml:space="preserve">80 </w:t>
            </w:r>
          </w:p>
          <w:p w:rsidR="00203E28" w:rsidRPr="00203E28" w:rsidRDefault="00203E28" w:rsidP="00C10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E28">
              <w:rPr>
                <w:rFonts w:ascii="Arial" w:hAnsi="Arial" w:cs="Arial"/>
                <w:sz w:val="24"/>
                <w:szCs w:val="24"/>
              </w:rPr>
              <w:t>+25</w:t>
            </w:r>
          </w:p>
        </w:tc>
      </w:tr>
    </w:tbl>
    <w:p w:rsidR="00203E28" w:rsidRPr="00203E28" w:rsidRDefault="00203E28" w:rsidP="00203E2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03E28" w:rsidRPr="00203E28" w:rsidRDefault="00203E28" w:rsidP="00203E28">
      <w:pPr>
        <w:pStyle w:val="2"/>
        <w:rPr>
          <w:rFonts w:ascii="Arial" w:hAnsi="Arial" w:cs="Arial"/>
          <w:sz w:val="24"/>
          <w:szCs w:val="24"/>
        </w:rPr>
      </w:pPr>
      <w:bookmarkStart w:id="14" w:name="_Toc293661689"/>
      <w:r w:rsidRPr="00203E28">
        <w:rPr>
          <w:rFonts w:ascii="Arial" w:hAnsi="Arial" w:cs="Arial"/>
          <w:sz w:val="24"/>
          <w:szCs w:val="24"/>
        </w:rPr>
        <w:t>Требования пожарной безопасности.</w:t>
      </w:r>
      <w:bookmarkEnd w:id="14"/>
    </w:p>
    <w:p w:rsidR="00203E28" w:rsidRPr="00203E28" w:rsidRDefault="00203E28" w:rsidP="00203E28">
      <w:pPr>
        <w:tabs>
          <w:tab w:val="left" w:pos="22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Здание должно быть не ниже II степени огнестойкости (допускается III степень). </w:t>
      </w:r>
    </w:p>
    <w:p w:rsidR="00203E28" w:rsidRPr="00203E28" w:rsidRDefault="00203E28" w:rsidP="00203E28">
      <w:pPr>
        <w:tabs>
          <w:tab w:val="left" w:pos="22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 xml:space="preserve">Производственные помещения должны отделяться от других помещений несгораемыми стенами или перегородками с пределом огнестойкости не менее 0,75 часа. </w:t>
      </w:r>
    </w:p>
    <w:p w:rsidR="00203E28" w:rsidRDefault="00203E28" w:rsidP="00203E28">
      <w:pPr>
        <w:tabs>
          <w:tab w:val="left" w:pos="22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Помещения должны быть оборудованы средствами пожаротушения.</w:t>
      </w:r>
    </w:p>
    <w:p w:rsidR="00203E28" w:rsidRPr="00203E28" w:rsidRDefault="00203E28" w:rsidP="00203E28">
      <w:pPr>
        <w:pStyle w:val="2"/>
        <w:rPr>
          <w:rFonts w:ascii="Arial" w:hAnsi="Arial" w:cs="Arial"/>
          <w:sz w:val="24"/>
          <w:szCs w:val="24"/>
        </w:rPr>
      </w:pPr>
      <w:bookmarkStart w:id="15" w:name="_Toc293661690"/>
      <w:r w:rsidRPr="00203E28">
        <w:rPr>
          <w:rFonts w:ascii="Arial" w:hAnsi="Arial" w:cs="Arial"/>
          <w:sz w:val="24"/>
          <w:szCs w:val="24"/>
        </w:rPr>
        <w:t>Охранная и пожарная сигнализация.</w:t>
      </w:r>
      <w:bookmarkEnd w:id="15"/>
    </w:p>
    <w:p w:rsidR="00E62441" w:rsidRDefault="00203E28" w:rsidP="00C10A91">
      <w:pPr>
        <w:tabs>
          <w:tab w:val="left" w:pos="22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03E28">
        <w:rPr>
          <w:rFonts w:ascii="Arial" w:hAnsi="Arial" w:cs="Arial"/>
          <w:sz w:val="24"/>
          <w:szCs w:val="24"/>
        </w:rPr>
        <w:t>Помещения связи, располагаемые на первом этаже здания должны соответствовать требованиям СНиП 2.01.02-85 «Противопожарные нормы», и оборудованы автоматической охранной сигнализацией на разбитие стекол, входная дверь на открывание, с организацией наружной шумовой сигнализации. Сигналы о срабатывании автоматической охранной сигнализации выводятся на пульт охранной сигнализации, расположенный в помещении с круглосуточным нахождением персонала.</w:t>
      </w:r>
      <w:r w:rsidR="00E62441">
        <w:rPr>
          <w:rFonts w:ascii="Arial" w:hAnsi="Arial" w:cs="Arial"/>
          <w:sz w:val="24"/>
          <w:szCs w:val="24"/>
        </w:rPr>
        <w:br w:type="page"/>
      </w:r>
    </w:p>
    <w:p w:rsidR="00C10A91" w:rsidRDefault="00C10A91" w:rsidP="00C10A91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16" w:name="_Toc293661691"/>
      <w:r w:rsidRPr="00C10A91">
        <w:rPr>
          <w:rFonts w:ascii="Arial" w:hAnsi="Arial" w:cs="Arial"/>
          <w:sz w:val="24"/>
          <w:szCs w:val="24"/>
        </w:rPr>
        <w:lastRenderedPageBreak/>
        <w:t>Дооборудование центрального узла.</w:t>
      </w:r>
      <w:bookmarkEnd w:id="16"/>
    </w:p>
    <w:p w:rsidR="000D3BBF" w:rsidRDefault="000D3BBF" w:rsidP="000D3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>В рамках дооборудования центрального узла необходимо  произвести:</w:t>
      </w: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ab/>
        <w:t xml:space="preserve">- Модернизацию оборудования </w:t>
      </w:r>
      <w:proofErr w:type="spellStart"/>
      <w:r w:rsidRPr="000D3BBF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0D3BBF">
        <w:rPr>
          <w:rFonts w:ascii="Arial" w:hAnsi="Arial" w:cs="Arial"/>
          <w:sz w:val="24"/>
          <w:szCs w:val="24"/>
        </w:rPr>
        <w:t xml:space="preserve"> транспортной платформы (MSTP) уровня STM-1/4/16 SDH-иерархии определенной проектно-изыскательскими работами по «Организации цифровых каналов связи ПС Демидов, Велиж, </w:t>
      </w:r>
      <w:proofErr w:type="gramStart"/>
      <w:r w:rsidRPr="000D3BBF">
        <w:rPr>
          <w:rFonts w:ascii="Arial" w:hAnsi="Arial" w:cs="Arial"/>
          <w:sz w:val="24"/>
          <w:szCs w:val="24"/>
        </w:rPr>
        <w:t>Заводская</w:t>
      </w:r>
      <w:proofErr w:type="gramEnd"/>
      <w:r w:rsidRPr="000D3BBF">
        <w:rPr>
          <w:rFonts w:ascii="Arial" w:hAnsi="Arial" w:cs="Arial"/>
          <w:sz w:val="24"/>
          <w:szCs w:val="24"/>
        </w:rPr>
        <w:t>».</w:t>
      </w: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ab/>
        <w:t xml:space="preserve">- Дооборудование центрального узла </w:t>
      </w:r>
      <w:proofErr w:type="gramStart"/>
      <w:r w:rsidRPr="000D3BBF">
        <w:rPr>
          <w:rFonts w:ascii="Arial" w:hAnsi="Arial" w:cs="Arial"/>
          <w:sz w:val="24"/>
          <w:szCs w:val="24"/>
        </w:rPr>
        <w:t>гибким</w:t>
      </w:r>
      <w:proofErr w:type="gramEnd"/>
      <w:r w:rsidRPr="000D3BBF">
        <w:rPr>
          <w:rFonts w:ascii="Arial" w:hAnsi="Arial" w:cs="Arial"/>
          <w:sz w:val="24"/>
          <w:szCs w:val="24"/>
        </w:rPr>
        <w:t xml:space="preserve"> TDM-мультиплексором.</w:t>
      </w: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ab/>
        <w:t xml:space="preserve">- Расширение ЦАТС ЦУС </w:t>
      </w:r>
      <w:proofErr w:type="spellStart"/>
      <w:r w:rsidRPr="000D3BBF">
        <w:rPr>
          <w:rFonts w:ascii="Arial" w:hAnsi="Arial" w:cs="Arial"/>
          <w:sz w:val="24"/>
          <w:szCs w:val="24"/>
        </w:rPr>
        <w:t>Ericsson</w:t>
      </w:r>
      <w:proofErr w:type="spellEnd"/>
      <w:r w:rsidRPr="000D3BBF">
        <w:rPr>
          <w:rFonts w:ascii="Arial" w:hAnsi="Arial" w:cs="Arial"/>
          <w:sz w:val="24"/>
          <w:szCs w:val="24"/>
        </w:rPr>
        <w:t xml:space="preserve"> MX-ONE (при необходимости).</w:t>
      </w: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>Дооборудование центрального узла связи проводится на основании технических решений принятых на стадии ПИР по проекту «Организация цифровых каналов связи ПС Демидов, Велиж, Заводская».</w:t>
      </w: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 xml:space="preserve">Обеспечить интеграцию проектируемых элементов сети в систему мониторинга  </w:t>
      </w:r>
      <w:proofErr w:type="spellStart"/>
      <w:r w:rsidRPr="000D3BBF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0D3BBF">
        <w:rPr>
          <w:rFonts w:ascii="Arial" w:hAnsi="Arial" w:cs="Arial"/>
          <w:sz w:val="24"/>
          <w:szCs w:val="24"/>
        </w:rPr>
        <w:t xml:space="preserve"> транспортной платформу SDH-иерархии предусмотренной проектом «Организация цифровых каналов связи ПС Демидов, Велиж, Заводская» путем установки обновления программы SNMP-менеджер системы сетевого управления </w:t>
      </w:r>
      <w:proofErr w:type="spellStart"/>
      <w:r w:rsidRPr="000D3BBF">
        <w:rPr>
          <w:rFonts w:ascii="Arial" w:hAnsi="Arial" w:cs="Arial"/>
          <w:sz w:val="24"/>
          <w:szCs w:val="24"/>
        </w:rPr>
        <w:t>FlexGain</w:t>
      </w:r>
      <w:proofErr w:type="spellEnd"/>
      <w:r w:rsidRPr="000D3B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3BBF">
        <w:rPr>
          <w:rFonts w:ascii="Arial" w:hAnsi="Arial" w:cs="Arial"/>
          <w:sz w:val="24"/>
          <w:szCs w:val="24"/>
        </w:rPr>
        <w:t>View</w:t>
      </w:r>
      <w:proofErr w:type="spellEnd"/>
      <w:r w:rsidRPr="000D3BBF">
        <w:rPr>
          <w:rFonts w:ascii="Arial" w:hAnsi="Arial" w:cs="Arial"/>
          <w:sz w:val="24"/>
          <w:szCs w:val="24"/>
        </w:rPr>
        <w:t xml:space="preserve">  более 50 узлов.</w:t>
      </w:r>
    </w:p>
    <w:p w:rsidR="000D3BBF" w:rsidRPr="000D3BBF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>Монтаж активного оборудования необходимо произвести в стандартных закрытых телекоммуникационных шкафах формата 19” высотой 47U, глубиной 800 мм (</w:t>
      </w:r>
      <w:proofErr w:type="spellStart"/>
      <w:r w:rsidRPr="000D3BBF">
        <w:rPr>
          <w:rFonts w:ascii="Arial" w:hAnsi="Arial" w:cs="Arial"/>
          <w:sz w:val="24"/>
          <w:szCs w:val="24"/>
        </w:rPr>
        <w:t>Rittal</w:t>
      </w:r>
      <w:proofErr w:type="spellEnd"/>
      <w:r w:rsidRPr="000D3BBF">
        <w:rPr>
          <w:rFonts w:ascii="Arial" w:hAnsi="Arial" w:cs="Arial"/>
          <w:sz w:val="24"/>
          <w:szCs w:val="24"/>
        </w:rPr>
        <w:t xml:space="preserve">), определенных проектом «Организация цифровых каналов связи ПС Демидов, Велиж, Заводская». </w:t>
      </w:r>
    </w:p>
    <w:p w:rsidR="00C10A91" w:rsidRDefault="000D3BBF" w:rsidP="000D3B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3BBF">
        <w:rPr>
          <w:rFonts w:ascii="Arial" w:hAnsi="Arial" w:cs="Arial"/>
          <w:sz w:val="24"/>
          <w:szCs w:val="24"/>
        </w:rPr>
        <w:t>Электропитание оборудования выполняется от существующего источника бесперебойного питания.</w:t>
      </w:r>
      <w:r w:rsidR="00C10A91">
        <w:rPr>
          <w:rFonts w:ascii="Arial" w:hAnsi="Arial" w:cs="Arial"/>
          <w:sz w:val="24"/>
          <w:szCs w:val="24"/>
        </w:rPr>
        <w:br w:type="page"/>
      </w:r>
    </w:p>
    <w:p w:rsidR="004A6797" w:rsidRPr="00741343" w:rsidRDefault="004A6797" w:rsidP="00741343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17" w:name="_Toc293661692"/>
      <w:r w:rsidRPr="00741343">
        <w:rPr>
          <w:rFonts w:ascii="Arial" w:hAnsi="Arial" w:cs="Arial"/>
          <w:sz w:val="24"/>
          <w:szCs w:val="24"/>
        </w:rPr>
        <w:lastRenderedPageBreak/>
        <w:t>Состав технологического модернизируемого и проектируемого оборудования</w:t>
      </w:r>
      <w:r w:rsidR="009A329B">
        <w:rPr>
          <w:rFonts w:ascii="Arial" w:hAnsi="Arial" w:cs="Arial"/>
          <w:sz w:val="24"/>
          <w:szCs w:val="24"/>
        </w:rPr>
        <w:t xml:space="preserve">    </w:t>
      </w:r>
      <w:r w:rsidRPr="00741343">
        <w:rPr>
          <w:rFonts w:ascii="Arial" w:hAnsi="Arial" w:cs="Arial"/>
          <w:sz w:val="24"/>
          <w:szCs w:val="24"/>
        </w:rPr>
        <w:t>в центральном узле и его характеристики.</w:t>
      </w:r>
      <w:bookmarkEnd w:id="17"/>
    </w:p>
    <w:p w:rsidR="004A6797" w:rsidRDefault="004A6797" w:rsidP="00741343">
      <w:pPr>
        <w:pStyle w:val="1"/>
        <w:numPr>
          <w:ilvl w:val="0"/>
          <w:numId w:val="0"/>
        </w:numPr>
        <w:ind w:left="432"/>
        <w:rPr>
          <w:rFonts w:ascii="Arial" w:hAnsi="Arial" w:cs="Arial"/>
          <w:sz w:val="24"/>
          <w:szCs w:val="24"/>
        </w:rPr>
      </w:pP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Оптический мультиплексор </w:t>
      </w:r>
      <w:proofErr w:type="spellStart"/>
      <w:r w:rsidRPr="004A6797">
        <w:rPr>
          <w:rFonts w:ascii="Arial" w:hAnsi="Arial" w:cs="Arial"/>
          <w:sz w:val="24"/>
          <w:szCs w:val="24"/>
        </w:rPr>
        <w:t>Nateks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FOM2,5GL2.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Оборудование FG-FOM2,5GL2, предназначенное для интегрированной передачи голосового и пакетного трафика по оптоволоконным линиям связи, является универсальным решением при построении </w:t>
      </w:r>
      <w:proofErr w:type="spellStart"/>
      <w:r w:rsidRPr="004A6797">
        <w:rPr>
          <w:rFonts w:ascii="Arial" w:hAnsi="Arial" w:cs="Arial"/>
          <w:sz w:val="24"/>
          <w:szCs w:val="24"/>
        </w:rPr>
        <w:t>мультисервисных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транспортных платформ (MSTP). Система представляет собой программно-аппаратный комплекс, который может использоваться на любом сетевом уровне, обеспечивая высокую пропускную способность сетей при минимальных финансовых затратах на строительство транспортных платформ.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Применение самых современных технологий SDH нового поколения (NGSDH) позволяет объединить в системе FG-FOM2,5GL2 широкий спектр и высокое качество наиболее востребованных пользовательских услуг, сохраняя при этом надежность и структуру современных SDH\PDH-сетей.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Оборудование FG-FOM2,5GL2 может выполнять функции мультиплексора добавления/выделения (ADM), оконечного (терминального) мультиплексора (TMX) или </w:t>
      </w:r>
      <w:proofErr w:type="gramStart"/>
      <w:r w:rsidRPr="004A6797">
        <w:rPr>
          <w:rFonts w:ascii="Arial" w:hAnsi="Arial" w:cs="Arial"/>
          <w:sz w:val="24"/>
          <w:szCs w:val="24"/>
        </w:rPr>
        <w:t>кросс-коммутатора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(LXC).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Мультиплексор FG-FOM2,5GL2 поддерживает оптические интерфейсы линейных сигналов STM-1, STM-4, STM-16 (в разработке STM-64) и интерфейсы </w:t>
      </w:r>
      <w:proofErr w:type="spellStart"/>
      <w:r w:rsidRPr="004A6797">
        <w:rPr>
          <w:rFonts w:ascii="Arial" w:hAnsi="Arial" w:cs="Arial"/>
          <w:sz w:val="24"/>
          <w:szCs w:val="24"/>
        </w:rPr>
        <w:t>трибутарных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сигналов STM-1, STM-4, 2 Мбит/с (G.703) и </w:t>
      </w:r>
      <w:proofErr w:type="spellStart"/>
      <w:r w:rsidRPr="004A6797">
        <w:rPr>
          <w:rFonts w:ascii="Arial" w:hAnsi="Arial" w:cs="Arial"/>
          <w:sz w:val="24"/>
          <w:szCs w:val="24"/>
        </w:rPr>
        <w:t>Fast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A6797">
        <w:rPr>
          <w:rFonts w:ascii="Arial" w:hAnsi="Arial" w:cs="Arial"/>
          <w:sz w:val="24"/>
          <w:szCs w:val="24"/>
        </w:rPr>
        <w:t>Е</w:t>
      </w:r>
      <w:proofErr w:type="gramEnd"/>
      <w:r w:rsidRPr="004A6797">
        <w:rPr>
          <w:rFonts w:ascii="Arial" w:hAnsi="Arial" w:cs="Arial"/>
          <w:sz w:val="24"/>
          <w:szCs w:val="24"/>
        </w:rPr>
        <w:t>thernet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10/100BaseT.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Особенности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• Линейная скорость до 2,5 Гбит/</w:t>
      </w:r>
      <w:proofErr w:type="gramStart"/>
      <w:r w:rsidRPr="004A6797">
        <w:rPr>
          <w:rFonts w:ascii="Arial" w:hAnsi="Arial" w:cs="Arial"/>
          <w:sz w:val="24"/>
          <w:szCs w:val="24"/>
        </w:rPr>
        <w:t>с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Поддержка STM-1/4/16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Возможность работы в линейных и кольцевых топологиях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Полнодоступная матрица </w:t>
      </w:r>
      <w:proofErr w:type="gramStart"/>
      <w:r w:rsidRPr="004A6797">
        <w:rPr>
          <w:rFonts w:ascii="Arial" w:hAnsi="Arial" w:cs="Arial"/>
          <w:sz w:val="24"/>
          <w:szCs w:val="24"/>
        </w:rPr>
        <w:t>кросс-коммутации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STM-16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Широкий набор SFP оптических интерфейсов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MSP, SNCP, MS-SPRING - схемы резервирования трафика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1+1 аппаратное резервирование блоков питания, модулей </w:t>
      </w:r>
      <w:proofErr w:type="gramStart"/>
      <w:r w:rsidRPr="004A6797">
        <w:rPr>
          <w:rFonts w:ascii="Arial" w:hAnsi="Arial" w:cs="Arial"/>
          <w:sz w:val="24"/>
          <w:szCs w:val="24"/>
        </w:rPr>
        <w:t>кросс-коммутации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и синхронизации, оптических и энергетических интерфейсов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Поддержка механизмов GFP, LCAS, RSTP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Поддержка функций </w:t>
      </w:r>
      <w:proofErr w:type="spellStart"/>
      <w:r w:rsidRPr="004A6797">
        <w:rPr>
          <w:rFonts w:ascii="Arial" w:hAnsi="Arial" w:cs="Arial"/>
          <w:sz w:val="24"/>
          <w:szCs w:val="24"/>
        </w:rPr>
        <w:t>Layer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4A6797">
        <w:rPr>
          <w:rFonts w:ascii="Arial" w:hAnsi="Arial" w:cs="Arial"/>
          <w:sz w:val="24"/>
          <w:szCs w:val="24"/>
        </w:rPr>
        <w:t>switch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SNMP-управление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Для централизованного управления сетью мультиплексоров серии </w:t>
      </w:r>
      <w:proofErr w:type="spellStart"/>
      <w:r w:rsidRPr="004A6797">
        <w:rPr>
          <w:rFonts w:ascii="Arial" w:hAnsi="Arial" w:cs="Arial"/>
          <w:sz w:val="24"/>
          <w:szCs w:val="24"/>
        </w:rPr>
        <w:t>FlexGain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и другого оборудования производства НТЦ НАТЕКС используется система централизованного управления </w:t>
      </w:r>
      <w:proofErr w:type="spellStart"/>
      <w:r w:rsidRPr="004A6797">
        <w:rPr>
          <w:rFonts w:ascii="Arial" w:hAnsi="Arial" w:cs="Arial"/>
          <w:sz w:val="24"/>
          <w:szCs w:val="24"/>
        </w:rPr>
        <w:t>FlexGain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6797">
        <w:rPr>
          <w:rFonts w:ascii="Arial" w:hAnsi="Arial" w:cs="Arial"/>
          <w:sz w:val="24"/>
          <w:szCs w:val="24"/>
        </w:rPr>
        <w:t>View</w:t>
      </w:r>
      <w:proofErr w:type="spellEnd"/>
      <w:r w:rsidRPr="004A6797">
        <w:rPr>
          <w:rFonts w:ascii="Arial" w:hAnsi="Arial" w:cs="Arial"/>
          <w:sz w:val="24"/>
          <w:szCs w:val="24"/>
        </w:rPr>
        <w:t>.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A6797">
        <w:rPr>
          <w:rFonts w:ascii="Arial" w:hAnsi="Arial" w:cs="Arial"/>
          <w:sz w:val="24"/>
          <w:szCs w:val="24"/>
        </w:rPr>
        <w:lastRenderedPageBreak/>
        <w:t>Nateks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MMX-12.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Особенности: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• Полнодоступная матрица кросс-коннекта на 26 потоков Е</w:t>
      </w:r>
      <w:proofErr w:type="gramStart"/>
      <w:r w:rsidRPr="004A6797">
        <w:rPr>
          <w:rFonts w:ascii="Arial" w:hAnsi="Arial" w:cs="Arial"/>
          <w:sz w:val="24"/>
          <w:szCs w:val="24"/>
        </w:rPr>
        <w:t>1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Широкий набор аналоговых и цифровых интерфейсов пользователя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Организация </w:t>
      </w:r>
      <w:proofErr w:type="gramStart"/>
      <w:r w:rsidRPr="004A6797">
        <w:rPr>
          <w:rFonts w:ascii="Arial" w:hAnsi="Arial" w:cs="Arial"/>
          <w:sz w:val="24"/>
          <w:szCs w:val="24"/>
        </w:rPr>
        <w:t>конференц-связи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• Функция ADPCM сжатия 64 кбит/с в 32 кбит/с или 16 кбит/</w:t>
      </w:r>
      <w:proofErr w:type="gramStart"/>
      <w:r w:rsidRPr="004A6797">
        <w:rPr>
          <w:rFonts w:ascii="Arial" w:hAnsi="Arial" w:cs="Arial"/>
          <w:sz w:val="24"/>
          <w:szCs w:val="24"/>
        </w:rPr>
        <w:t>с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SNMP-управление, резервирование блоков питания, модулей </w:t>
      </w:r>
      <w:proofErr w:type="gramStart"/>
      <w:r w:rsidRPr="004A6797">
        <w:rPr>
          <w:rFonts w:ascii="Arial" w:hAnsi="Arial" w:cs="Arial"/>
          <w:sz w:val="24"/>
          <w:szCs w:val="24"/>
        </w:rPr>
        <w:t>кросс-коннекта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и синхронизации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Возможность резервирования потоков E1 в </w:t>
      </w:r>
      <w:proofErr w:type="spellStart"/>
      <w:r w:rsidRPr="004A6797">
        <w:rPr>
          <w:rFonts w:ascii="Arial" w:hAnsi="Arial" w:cs="Arial"/>
          <w:sz w:val="24"/>
          <w:szCs w:val="24"/>
        </w:rPr>
        <w:t>мультиплексорной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секции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Синхронизация мультиплексора от основного и двух резервных источников синхросигнала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Встроенная функция самотестирования и </w:t>
      </w:r>
      <w:proofErr w:type="gramStart"/>
      <w:r w:rsidRPr="004A6797">
        <w:rPr>
          <w:rFonts w:ascii="Arial" w:hAnsi="Arial" w:cs="Arial"/>
          <w:sz w:val="24"/>
          <w:szCs w:val="24"/>
        </w:rPr>
        <w:t>контроля за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качеством передачи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Встроенный оптический интерфейс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A6797">
        <w:rPr>
          <w:rFonts w:ascii="Arial" w:hAnsi="Arial" w:cs="Arial"/>
          <w:sz w:val="24"/>
          <w:szCs w:val="24"/>
        </w:rPr>
        <w:t>Nateks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MMX- гибкий мультиплексор с функцией </w:t>
      </w:r>
      <w:proofErr w:type="gramStart"/>
      <w:r w:rsidRPr="004A6797">
        <w:rPr>
          <w:rFonts w:ascii="Arial" w:hAnsi="Arial" w:cs="Arial"/>
          <w:sz w:val="24"/>
          <w:szCs w:val="24"/>
        </w:rPr>
        <w:t>кросс–коннекта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и полным набором цифровых интерфейсов (G.703/G.704, V.24/V.28, V.11/V.35, ISDN (U), 10/100BaseT) и аналоговых интерфейсов (FXO/FXS, 2/4-проводный канал ТЧ (E&amp;M)). Кросс-коннект до 26 потоков 2,048 Мбит/с (780*64 кбит/с) - обслуживается до 26 независимых направлений с различными средами передачи (РРЛ, </w:t>
      </w:r>
      <w:proofErr w:type="spellStart"/>
      <w:r w:rsidRPr="004A6797">
        <w:rPr>
          <w:rFonts w:ascii="Arial" w:hAnsi="Arial" w:cs="Arial"/>
          <w:sz w:val="24"/>
          <w:szCs w:val="24"/>
        </w:rPr>
        <w:t>xDSL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, SDH). Функция компрессии голосовых каналов методом ADPCM (n*32/16 кбит/с). Организация </w:t>
      </w:r>
      <w:proofErr w:type="gramStart"/>
      <w:r w:rsidRPr="004A6797">
        <w:rPr>
          <w:rFonts w:ascii="Arial" w:hAnsi="Arial" w:cs="Arial"/>
          <w:sz w:val="24"/>
          <w:szCs w:val="24"/>
        </w:rPr>
        <w:t>конференц-связи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по 10 направлениям с подключением до 20 пользователей в каждом направлении.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Аппаратура </w:t>
      </w:r>
      <w:proofErr w:type="spellStart"/>
      <w:r w:rsidRPr="004A6797">
        <w:rPr>
          <w:rFonts w:ascii="Arial" w:hAnsi="Arial" w:cs="Arial"/>
          <w:sz w:val="24"/>
          <w:szCs w:val="24"/>
        </w:rPr>
        <w:t>Nateks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MMX предназначена для использования на первичных сетях ВСС в качестве сетевых узлов </w:t>
      </w:r>
      <w:proofErr w:type="gramStart"/>
      <w:r w:rsidRPr="004A6797">
        <w:rPr>
          <w:rFonts w:ascii="Arial" w:hAnsi="Arial" w:cs="Arial"/>
          <w:sz w:val="24"/>
          <w:szCs w:val="24"/>
        </w:rPr>
        <w:t>кросс-коннекта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с предоставлением интегрированных услуг «</w:t>
      </w:r>
      <w:proofErr w:type="spellStart"/>
      <w:r w:rsidRPr="004A6797">
        <w:rPr>
          <w:rFonts w:ascii="Arial" w:hAnsi="Arial" w:cs="Arial"/>
          <w:sz w:val="24"/>
          <w:szCs w:val="24"/>
        </w:rPr>
        <w:t>голос+данные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», а также для построения высоконадежных сетей технологической связи с высокой степенью резервирования и надежности (железнодорожный транспорт, </w:t>
      </w:r>
      <w:proofErr w:type="spellStart"/>
      <w:r w:rsidRPr="004A6797">
        <w:rPr>
          <w:rFonts w:ascii="Arial" w:hAnsi="Arial" w:cs="Arial"/>
          <w:sz w:val="24"/>
          <w:szCs w:val="24"/>
        </w:rPr>
        <w:t>нефте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и газодобывающая промышленность, транспорт нефти и газа).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Возможность наращивания емкости, "горячее" резервирование основных блоков и наличие функции </w:t>
      </w:r>
      <w:proofErr w:type="spellStart"/>
      <w:r w:rsidRPr="004A6797">
        <w:rPr>
          <w:rFonts w:ascii="Arial" w:hAnsi="Arial" w:cs="Arial"/>
          <w:sz w:val="24"/>
          <w:szCs w:val="24"/>
        </w:rPr>
        <w:t>межпоточной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коммутации делают мультиплексор </w:t>
      </w:r>
      <w:proofErr w:type="spellStart"/>
      <w:r w:rsidRPr="004A6797">
        <w:rPr>
          <w:rFonts w:ascii="Arial" w:hAnsi="Arial" w:cs="Arial"/>
          <w:sz w:val="24"/>
          <w:szCs w:val="24"/>
        </w:rPr>
        <w:t>Nateks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MMX оптимальным решением для организации сетевых узлов, реализующих функции: 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• мультиплексора с временным разделением каналов, предоставляющего широкий набор аналоговых и цифровых интерфейсов;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4A6797">
        <w:rPr>
          <w:rFonts w:ascii="Arial" w:hAnsi="Arial" w:cs="Arial"/>
          <w:sz w:val="24"/>
          <w:szCs w:val="24"/>
        </w:rPr>
        <w:t>межпоточного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коммутатора, обеспечивающего статическую коммутацию 26 потоков E1 на уровне n*64 кбит/</w:t>
      </w:r>
      <w:proofErr w:type="gramStart"/>
      <w:r w:rsidRPr="004A6797">
        <w:rPr>
          <w:rFonts w:ascii="Arial" w:hAnsi="Arial" w:cs="Arial"/>
          <w:sz w:val="24"/>
          <w:szCs w:val="24"/>
        </w:rPr>
        <w:t>с</w:t>
      </w:r>
      <w:proofErr w:type="gramEnd"/>
      <w:r w:rsidRPr="004A6797">
        <w:rPr>
          <w:rFonts w:ascii="Arial" w:hAnsi="Arial" w:cs="Arial"/>
          <w:sz w:val="24"/>
          <w:szCs w:val="24"/>
        </w:rPr>
        <w:t>;</w:t>
      </w:r>
    </w:p>
    <w:p w:rsidR="004A6797" w:rsidRP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• технологической связи и распределения/сбора телеметрической информации. </w:t>
      </w:r>
    </w:p>
    <w:p w:rsidR="004A6797" w:rsidRDefault="004A6797" w:rsidP="004A6797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Предполагаемые планы размещения оборудования и размещения оборудования в телекоммуникационных шкафах приведены в рабочих чертежах.</w:t>
      </w:r>
      <w:r>
        <w:rPr>
          <w:rFonts w:ascii="Arial" w:hAnsi="Arial" w:cs="Arial"/>
          <w:sz w:val="24"/>
          <w:szCs w:val="24"/>
        </w:rPr>
        <w:br w:type="page"/>
      </w:r>
    </w:p>
    <w:p w:rsidR="004A6797" w:rsidRPr="00741343" w:rsidRDefault="004A6797" w:rsidP="00741343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18" w:name="_Toc293661693"/>
      <w:r w:rsidRPr="00741343">
        <w:rPr>
          <w:rFonts w:ascii="Arial" w:hAnsi="Arial" w:cs="Arial"/>
          <w:sz w:val="24"/>
          <w:szCs w:val="24"/>
        </w:rPr>
        <w:lastRenderedPageBreak/>
        <w:t>Дооборудование узлов связи ПС Западная, ПС Чернушки, ПС Южная,</w:t>
      </w:r>
      <w:r w:rsidR="00741343" w:rsidRPr="00741343">
        <w:rPr>
          <w:rFonts w:ascii="Arial" w:hAnsi="Arial" w:cs="Arial"/>
          <w:sz w:val="24"/>
          <w:szCs w:val="24"/>
        </w:rPr>
        <w:t xml:space="preserve"> </w:t>
      </w:r>
      <w:r w:rsidRPr="00741343">
        <w:rPr>
          <w:rFonts w:ascii="Arial" w:hAnsi="Arial" w:cs="Arial"/>
          <w:sz w:val="24"/>
          <w:szCs w:val="24"/>
        </w:rPr>
        <w:t>ПС Северная.</w:t>
      </w:r>
      <w:bookmarkEnd w:id="18"/>
    </w:p>
    <w:p w:rsid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В рамках дооборудования узлов связи ПС Западная, ПС Чернушки, ПС Южная, ПС Северная выполнить </w:t>
      </w:r>
      <w:proofErr w:type="spellStart"/>
      <w:r w:rsidRPr="004A6797">
        <w:rPr>
          <w:rFonts w:ascii="Arial" w:hAnsi="Arial" w:cs="Arial"/>
          <w:sz w:val="24"/>
          <w:szCs w:val="24"/>
        </w:rPr>
        <w:t>пообъектно</w:t>
      </w:r>
      <w:proofErr w:type="spellEnd"/>
      <w:r w:rsidRPr="004A6797">
        <w:rPr>
          <w:rFonts w:ascii="Arial" w:hAnsi="Arial" w:cs="Arial"/>
          <w:sz w:val="24"/>
          <w:szCs w:val="24"/>
        </w:rPr>
        <w:t>:</w:t>
      </w: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ab/>
        <w:t xml:space="preserve">- Установку оборудования </w:t>
      </w:r>
      <w:proofErr w:type="spellStart"/>
      <w:r w:rsidRPr="004A6797">
        <w:rPr>
          <w:rFonts w:ascii="Arial" w:hAnsi="Arial" w:cs="Arial"/>
          <w:sz w:val="24"/>
          <w:szCs w:val="24"/>
        </w:rPr>
        <w:t>мультисервисной</w:t>
      </w:r>
      <w:proofErr w:type="spellEnd"/>
      <w:r w:rsidRPr="004A6797">
        <w:rPr>
          <w:rFonts w:ascii="Arial" w:hAnsi="Arial" w:cs="Arial"/>
          <w:sz w:val="24"/>
          <w:szCs w:val="24"/>
        </w:rPr>
        <w:t xml:space="preserve"> транспортной платформы (MSTP) уровня STM-1/4 SDH-иерархии.</w:t>
      </w: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ab/>
        <w:t>- Организацию каналов связи в направлении ЦУС филиала ОАО «МРСК Центра</w:t>
      </w:r>
      <w:proofErr w:type="gramStart"/>
      <w:r w:rsidRPr="004A6797">
        <w:rPr>
          <w:rFonts w:ascii="Arial" w:hAnsi="Arial" w:cs="Arial"/>
          <w:sz w:val="24"/>
          <w:szCs w:val="24"/>
        </w:rPr>
        <w:t>»-</w:t>
      </w:r>
      <w:proofErr w:type="gramEnd"/>
      <w:r w:rsidRPr="004A6797">
        <w:rPr>
          <w:rFonts w:ascii="Arial" w:hAnsi="Arial" w:cs="Arial"/>
          <w:sz w:val="24"/>
          <w:szCs w:val="24"/>
        </w:rPr>
        <w:t>«Смоленскэнерго», а также, при необходимости, в направлении Смоленского РДУ, путем использования возможностей проектируемой SDH сети .</w:t>
      </w: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ab/>
        <w:t xml:space="preserve">- Дооборудование узлов </w:t>
      </w:r>
      <w:proofErr w:type="gramStart"/>
      <w:r w:rsidRPr="004A6797">
        <w:rPr>
          <w:rFonts w:ascii="Arial" w:hAnsi="Arial" w:cs="Arial"/>
          <w:sz w:val="24"/>
          <w:szCs w:val="24"/>
        </w:rPr>
        <w:t>гибкими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TDM-мультиплексорами.</w:t>
      </w: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ab/>
        <w:t>- Автоматизацию каналов связи с использованием аппаратуры работающей в протоколе сигнализации АДАСЭ.</w:t>
      </w: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ab/>
        <w:t>- Дооборудование узлов маршрутизаторами.</w:t>
      </w:r>
    </w:p>
    <w:p w:rsidR="004A6797" w:rsidRPr="004A6797" w:rsidRDefault="004A6797" w:rsidP="004A6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 xml:space="preserve">Монтаж активного оборудования на узлах Западная, ПС Чернушки, ПС Южная, ПС Северная производится  в телекоммуникационных шкафах формата 19” предусмотренных ТУ №81-16-0030п на подвес ВОК по </w:t>
      </w:r>
      <w:proofErr w:type="gramStart"/>
      <w:r w:rsidRPr="004A6797">
        <w:rPr>
          <w:rFonts w:ascii="Arial" w:hAnsi="Arial" w:cs="Arial"/>
          <w:sz w:val="24"/>
          <w:szCs w:val="24"/>
        </w:rPr>
        <w:t>ВЛ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110-35кВ филиала ОАО «МРСК-Центра» - «Смоленскэнерго» по территории Смоленской области с учетом захода на БС ОАО «Мегафон» и развития сети ВОЛС филиала ОАО «МРСК Северо-Запада». Телекоммуникационные шкафы доукомплектовываются принудительной системой вентиляции и подогрева,  комплектом заземления, блоком электрических розеток, блоком автоматического контроля и регулировки температурных режимов, системой освещения, сигнализацией открывания двери, а также 2-я полками для размещения дополнительного оборудования. Подключение сигнализации открывания двери шкафа производится к КП телемеханики, </w:t>
      </w:r>
      <w:proofErr w:type="gramStart"/>
      <w:r w:rsidRPr="004A6797">
        <w:rPr>
          <w:rFonts w:ascii="Arial" w:hAnsi="Arial" w:cs="Arial"/>
          <w:sz w:val="24"/>
          <w:szCs w:val="24"/>
        </w:rPr>
        <w:t>установленному</w:t>
      </w:r>
      <w:proofErr w:type="gramEnd"/>
      <w:r w:rsidRPr="004A6797">
        <w:rPr>
          <w:rFonts w:ascii="Arial" w:hAnsi="Arial" w:cs="Arial"/>
          <w:sz w:val="24"/>
          <w:szCs w:val="24"/>
        </w:rPr>
        <w:t xml:space="preserve"> на объекте.</w:t>
      </w:r>
    </w:p>
    <w:p w:rsidR="004A6797" w:rsidRDefault="004A6797" w:rsidP="007421E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797">
        <w:rPr>
          <w:rFonts w:ascii="Arial" w:hAnsi="Arial" w:cs="Arial"/>
          <w:sz w:val="24"/>
          <w:szCs w:val="24"/>
        </w:rPr>
        <w:t>Электропитание оборудования выполняется от источника бесперебойного питания, с увеличенной емкостью батарей, для обеспечения работы оборудования в течение 1-го часа в случае прекращения подачи электропитания от системы электроснабжения.</w:t>
      </w:r>
      <w:r>
        <w:rPr>
          <w:rFonts w:ascii="Arial" w:hAnsi="Arial" w:cs="Arial"/>
          <w:sz w:val="24"/>
          <w:szCs w:val="24"/>
        </w:rPr>
        <w:br w:type="page"/>
      </w:r>
    </w:p>
    <w:p w:rsidR="007421E7" w:rsidRPr="00741343" w:rsidRDefault="007421E7" w:rsidP="00741343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19" w:name="_Toc293661694"/>
      <w:r w:rsidRPr="00741343">
        <w:rPr>
          <w:rFonts w:ascii="Arial" w:hAnsi="Arial" w:cs="Arial"/>
          <w:sz w:val="24"/>
          <w:szCs w:val="24"/>
        </w:rPr>
        <w:lastRenderedPageBreak/>
        <w:t>Состав технологического модернизируемого и проектируемого оборудования</w:t>
      </w:r>
      <w:r w:rsidR="00741343" w:rsidRPr="00741343">
        <w:rPr>
          <w:rFonts w:ascii="Arial" w:hAnsi="Arial" w:cs="Arial"/>
          <w:sz w:val="24"/>
          <w:szCs w:val="24"/>
        </w:rPr>
        <w:t xml:space="preserve"> </w:t>
      </w:r>
      <w:r w:rsidRPr="00741343">
        <w:rPr>
          <w:rFonts w:ascii="Arial" w:hAnsi="Arial" w:cs="Arial"/>
          <w:sz w:val="24"/>
          <w:szCs w:val="24"/>
        </w:rPr>
        <w:t>на узлах ПС Западная, ПС Чернушки, ПС Южная, ПС Северная</w:t>
      </w:r>
      <w:r w:rsidR="00741343" w:rsidRPr="00741343">
        <w:rPr>
          <w:rFonts w:ascii="Arial" w:hAnsi="Arial" w:cs="Arial"/>
          <w:sz w:val="24"/>
          <w:szCs w:val="24"/>
        </w:rPr>
        <w:t xml:space="preserve"> </w:t>
      </w:r>
      <w:r w:rsidRPr="00741343">
        <w:rPr>
          <w:rFonts w:ascii="Arial" w:hAnsi="Arial" w:cs="Arial"/>
          <w:sz w:val="24"/>
          <w:szCs w:val="24"/>
        </w:rPr>
        <w:t>и его характеристики.</w:t>
      </w:r>
      <w:bookmarkEnd w:id="19"/>
    </w:p>
    <w:p w:rsidR="00E91633" w:rsidRDefault="00E91633" w:rsidP="00E91633"/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Оптический мультиплексор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Nateks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FOM155L2. </w:t>
      </w:r>
    </w:p>
    <w:p w:rsidR="00E91633" w:rsidRPr="00E91633" w:rsidRDefault="00E91633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Особенности: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Совместимость со стандартом SDH STM-1/STM-4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Надежность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Возможность работы в линейных и кольцевых структурах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Широкий набор SFP оптических интерфейсов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1+0, 1+1 схемы резервирования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Поддержка функций MSP, MSSP и SNCP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E91633">
        <w:rPr>
          <w:rFonts w:ascii="Arial" w:hAnsi="Arial" w:cs="Arial"/>
          <w:color w:val="000000" w:themeColor="text1"/>
          <w:sz w:val="24"/>
          <w:szCs w:val="24"/>
          <w:lang w:val="en-US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  <w:lang w:val="en-US"/>
        </w:rPr>
        <w:tab/>
      </w:r>
      <w:r w:rsidRPr="00E91633">
        <w:rPr>
          <w:rFonts w:ascii="Arial" w:hAnsi="Arial" w:cs="Arial"/>
          <w:color w:val="000000" w:themeColor="text1"/>
          <w:sz w:val="24"/>
          <w:szCs w:val="24"/>
        </w:rPr>
        <w:t>Поддержка</w:t>
      </w:r>
      <w:r w:rsidRPr="00E91633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GFP-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>инкапсуляции</w:t>
      </w:r>
      <w:r w:rsidRPr="00E91633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>и</w:t>
      </w:r>
      <w:r w:rsidRPr="00E91633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Layer 2 switch (Ethernet)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Поддержка дополнительных интерфейсов V.35, FXO/FXS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SNMP-управление </w:t>
      </w:r>
    </w:p>
    <w:p w:rsidR="00E91633" w:rsidRPr="00E91633" w:rsidRDefault="00E91633" w:rsidP="00E91633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Низкая цена </w:t>
      </w:r>
    </w:p>
    <w:p w:rsidR="00E91633" w:rsidRPr="00E91633" w:rsidRDefault="00E91633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Мультиплексор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FlexGain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FOM155L2 является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мультисервисной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транспортной платформой (MSTP) последнего поколения и предназначен для построения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мультисервисных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("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голос+данные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") оптических сетей.</w:t>
      </w:r>
    </w:p>
    <w:p w:rsidR="00E91633" w:rsidRPr="00E91633" w:rsidRDefault="00E91633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Благодаря поддержке стандарта GFP (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General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Fraiming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Protocol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FlexGain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FOM155L2 легко интегрируется в SDH-сети и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мультисервисные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транспортные платформы НТЦ НАТЕКС и других производителей.</w:t>
      </w:r>
    </w:p>
    <w:p w:rsidR="00E91633" w:rsidRDefault="00E91633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C1CF0" w:rsidRDefault="005C1CF0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C1CF0" w:rsidRDefault="005C1CF0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C1CF0" w:rsidRPr="00E91633" w:rsidRDefault="005C1CF0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1633" w:rsidRPr="00E91633" w:rsidRDefault="00E91633" w:rsidP="00E91633">
      <w:pPr>
        <w:tabs>
          <w:tab w:val="left" w:pos="258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Технические характеристики: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7"/>
        <w:gridCol w:w="6837"/>
      </w:tblGrid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Оптический интерфейс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Два оптических SFP-интерфейса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Линейная скорость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155 или 622 Мбит/</w:t>
            </w:r>
            <w:proofErr w:type="gram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Соответствие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G.707, G.957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L-1.1 (до 15 км)</w:t>
            </w: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L-1.2 (до 40 км)</w:t>
            </w: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S-1.1 (до 80 км)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Рабочая длина волны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850/1310/1550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нм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Резервирование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1+0, 1+1 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SDH-функции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MSP, MSSP, SNCP,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Holdover</w:t>
            </w:r>
            <w:proofErr w:type="spellEnd"/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lastRenderedPageBreak/>
              <w:t>Интерфейс Е</w:t>
            </w:r>
            <w:proofErr w:type="gramStart"/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  <w:proofErr w:type="gramEnd"/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интерфейсов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21 на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трибутарном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модуле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Тип разъема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интерфейсный кабель под разделку на плинт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Сопротивление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120 Ом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Скорость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2048 кбит/с ±50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ppm</w:t>
            </w:r>
            <w:proofErr w:type="spellEnd"/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Линейный код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HDB3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Соответствие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G.703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Фазовые дрожания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соответствии с рек. G.742, G.823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Интерфейс </w:t>
            </w:r>
            <w:proofErr w:type="spellStart"/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Fast</w:t>
            </w:r>
            <w:proofErr w:type="spellEnd"/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Ethernet</w:t>
            </w:r>
            <w:proofErr w:type="spellEnd"/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интерфейсов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6 на модуле, </w:t>
            </w:r>
            <w:proofErr w:type="gram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встроенный</w:t>
            </w:r>
            <w:proofErr w:type="gram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Layer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switch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или 8 на модуле, без реализации функций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Layer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switch</w:t>
            </w:r>
            <w:proofErr w:type="spellEnd"/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Тип интерфейса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10/100BaseT в соответствии с 802.3 и 802.3u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Тип разъема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RJ-45 розетка</w:t>
            </w:r>
          </w:p>
        </w:tc>
      </w:tr>
      <w:tr w:rsidR="00E91633" w:rsidRPr="007C56A0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Соответствие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802.1q, 802.1p, G.7041/Y1303 (GFP), G.7042/Y1305, 802.1w 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Дополнительные интерфейсы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Е3/DS3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3 интерфейса на модуле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V.35 (n*64 кбит/с)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4 интерфейса на модуле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VDSL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4 интерфейса на модуле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FXS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6 интерфейсов на модуле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FXO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24 интерфейса на модуле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Питание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Постоянное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-36 ... -72</w:t>
            </w:r>
            <w:proofErr w:type="gram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резервированный блок питания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Переменное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~220</w:t>
            </w:r>
            <w:proofErr w:type="gram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50 Гц 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Потребляемая мощность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более 60 Вт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Условия эксплуатации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Температурный режим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0 ... +60</w:t>
            </w:r>
            <w:proofErr w:type="gram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°С</w:t>
            </w:r>
            <w:proofErr w:type="gramEnd"/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Относительная влажность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5 ... 95%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0" w:type="auto"/>
            <w:gridSpan w:val="2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Габариты</w:t>
            </w:r>
          </w:p>
        </w:tc>
      </w:tr>
      <w:tr w:rsidR="00E91633" w:rsidRPr="00E91633" w:rsidTr="007C56A0">
        <w:trPr>
          <w:tblCellSpacing w:w="0" w:type="dxa"/>
        </w:trPr>
        <w:tc>
          <w:tcPr>
            <w:tcW w:w="1650" w:type="pct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FG-FOM155L2</w:t>
            </w:r>
          </w:p>
        </w:tc>
        <w:tc>
          <w:tcPr>
            <w:tcW w:w="0" w:type="auto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433х75,5х265 мм</w:t>
            </w:r>
          </w:p>
        </w:tc>
      </w:tr>
    </w:tbl>
    <w:p w:rsidR="00E91633" w:rsidRPr="00E91633" w:rsidRDefault="00E91633" w:rsidP="00E9163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4083" w:rsidRPr="00E9163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Гибкий мультиплексор ТС-30.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Назначение мультиплексора ТС-30: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Гибкий мультиплексор ТС-30 преобразовывает соединительные линии аналоговых АТС, абонентских линий и каналов передачи данных в цифровой поток 2,048 Мбит/с (Е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).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Достоинства мультиплексора ТС-30: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широкий выбор канальных интерфейсов для передачи голоса и данных;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кросс-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коннекция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канальных интервалов;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возможность прямого включения в поле ГИ АТСК 100/2000 без регистров и РСЛ;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наличие встроенного оптического линейного интерфейса.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возможность организации канала звукового вещания.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Функциональные возможности гибкого мультиплексора TC-30: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Гибкий мультиплексор ТС- 30 может работать в режимах: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оконечного мультиплексора;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мультиплексора ввода-вывода;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кроссировочного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мультиплексора.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В режиме оконечного мультиплексора: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Гибкий мультиплексор ТС-30 обеспечивает мультиплексирование до 60 аналоговых каналов и каналов передачи данных. Платы аналоговых канальных интерфейсов обеспечивают подключение абонентских телефонных аппаратов различного типа и соединительных линий между механическими АТС. Скорость передачи данных от 0,3 кбит/с до n х 64 кбит/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Мультиплексор ввода-вывода: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В режиме работы мультиплексора ввода/вывода ТС-30 использует два первичных цифровых потока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. Гибкий мультиплексор имеет возможность ввести и вывести любые телефонные каналы или каналы передачи данных в общем количестве до 30 из любого потока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. Присвоение номеров временным интервалам и назначение направления передачи осуществляется программным способом.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Кроссировочный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мультиплексор: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В режиме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кроссировочного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мультиплексора ТС-30 использует 4 первичных цифровых потока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. ТС-30 осуществляет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кроссировку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каналов 64 кбит/с между всеми первичными цифровыми потоками и имеет возможность ввести-вывести до 30 каналов из любого потока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. Конфигурация кроссирования производится программно.</w:t>
      </w: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lastRenderedPageBreak/>
        <w:t>Конструкция: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Размеры: 482 х 180 х 270 мм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Устанавливается в конструктив 19".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Рабочая температура: +5…+40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С</w:t>
      </w:r>
      <w:proofErr w:type="gramEnd"/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Состав мультиплексора ТС-30: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МБ-19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Модульный каркас с 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кросс-платой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для установки 16-ти сменных модулей для ТС-30. Ширина 19”, высота 4U.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КС-03 - модуль контроля и управления ТС-30  по IP с поддержкой SMNP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ИП-04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источника питания от постоянного напряжения 36…72В для ТС-30 (до 30 каналов)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ИП-03М-01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источника питания от станционной сети с напряжением 36-72В, с формированием сигнала вызова для модулей АК-01 (до 30 каналов);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ИП-03МУ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источника питания от станционной сети с напряжением 36-72В для с АК-05 (до 60 каналов)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ПП-02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приемопередатчика на 2 потока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по G.703/G.704 с функцией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drop-insert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. В ТС-30 может устанавливаться 1 или 2 модуля ПП-02 в зависимости от режима работы;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ПП-05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приемопередатчика на 2 потока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по G.703/G.704, совмещенный с модулем контроля и сигнализации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ПП-08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приемопередатчика и кросс-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коннекции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каналов 64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кБит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/с между 8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ИК-01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3 канала исходящих городских и междугородних соединительных линий для АТСДШ, АТСКУ (100/2000), ПСК-1000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ИК-05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5 каналов исходящих городских и междугородних 3 / 4 проводных СЛ для подключения к выходам ГИ на АТСКУ, АТСК 100/2000 и АТС ДШ. Имеет возможность программной установки уровней разговорного тракта и параметров сигнальных цепей;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ВК-01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3 канала входящих городских и междугородных соединительных линий с 3/4-х проводными окончаниями АТСКУ, АТСК 100/2000, АТС ДШ;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lastRenderedPageBreak/>
        <w:t>ВК-02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2 канала входящих городских и междугородных соединительных линий с 7 проводными окончаниями для подключения к АТСК 100/2000 без использования входящих регистров и РСЛ;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ВК-03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3 канала входящих городских и междугородних соединительных линий для ПСК-1000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ВК-05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5 каналов входящих городских и междугородних СЛ с 3 / 4 проводными окончаниями для подключения к входам ГИ на АТСКУ, АТС ДШ. Имеет возможность программной установки уровней разговорного тракта и параметров сигнальных цепей;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АК-01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3 канала прямых абонентов для подключения телефонных аппаратов. Имеет возможность регулировки уровней разговорного тракта и параметров сигнальных цепей;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АК-05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5 каналов прямых абонентов для подключения телефонных аппаратов. Имеет возможность регулировки уровней разговорного тракта и параметров сигнальных цепей. Модуль АК-05 работает совместно с модулем СК-01 или СК-05;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СК-01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3 канала прямых абонентов для подключения к телефонной станции. Имеет возможность регулировки уровней разговорного канала и параметров сигнальных цепей;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СК-05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5 каналов прямых абонентов для подключения к телефонной станции. Имеет возможность регулировки уровней разговорного канала и параметров сигнальных цепей.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СК-05 работает совместно с модулем АК-01 или АК-05;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С1-И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2 канала с интерфейсом С1-И (для шифровальной аппаратуры, станции космической связи)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2 канала для передачи данных с интерфейсом V.35 на скорость nx64кбит/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ЦК-041С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2 канала  с интерфейсом С1-ФЛ-БИ. Параметры стыка соответствуют ГОСТ 27232-87. Установка режимов работы и регулировка параметров производится программно с компьютера.  Скорость передачи данных 1,2; 2,4; 4,8; 9,6; 32; 48; 64 кбит/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lastRenderedPageBreak/>
        <w:t>ЦК-042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2 канала передачи данных с интерфейсом V.24/V.28. Скорость передачи: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 синхронный режим: 64 или 128 кбит/с;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- асинхронный режим: от 0,3 до 115,2 кбит/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ЦК-043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 преобразования синхронных цифровых сигналов в сигналы ИКМ. Поддерживает один интерфейс V.35 на скорости передачи 64 x n кбит/с (n=1…31) и один интерфейс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Ethernet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10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Base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-T со скоростью обмена на стороне WAN до 1,984 Мбит/с;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ЦК-044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 преобразования цифровых сигналов локальных сетей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Ethernet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10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Base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-T в сигналы ИКМ. Скорость обмена на стороне WAN - до 1,984 Мбит/с;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 на 2 канала ОЦК (64 кбит/с по G.703.1) –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сонаправленный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противонаправленный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стык;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ЦК-046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 на 4 канала RS-232/RS-422/RS-485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ЦК-047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 на 8 телеграфных каналов ТЛГ 50,100,200,800 Бод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ЦК-048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5 каналов  с интерфейсом С1-И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.И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з них 4 канала на скорости 1,2 ? 48 кбит/с, и 1 канал на скорости до 480 кбит/с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ПС-01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преобразования протоколов сигнализации в потоке Е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1</w:t>
      </w:r>
      <w:proofErr w:type="gramEnd"/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ПС-01Б – то же, автономное исполнение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ЦК-05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3 канала ISDN- абонентов и для организации цифровых каналов по U-интерфейсу со скоростями передачи до 160 кбит/с. Каналы передачи данных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: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2B+D.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ЦК-07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модуль на 5 каналов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Ethernet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10/100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Base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-T c встроенным коммутатором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ТМ-01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телеметрии для управления и контроля до 32 удаленных объектов, измерения температуры и напряжения на удаленных объектах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ТЧ-01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5 каналов ТЧ с 2/4-х проводными окончаниями и сигнализацией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Е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&amp;M. Программная установка уровней сигналов разговорного тракта и сигнальных каналов;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lastRenderedPageBreak/>
        <w:t>КС-011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контроля и сигнализации для обслуживания ТС-30 (-с помощью компьютера через порт RS-232), а также вывода аварийной сигнализации на стоечную сигнализацию;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ЗВ-01 (02)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Модуль на 4 монофонических канала приемников (передатчиков) звукового вещания с полосой пропускания 0,04-15 кГц. Возможна организация стереофонического канала вместо 2-х каналов. Имеет каналы контроля качества передачи ЗВ, канал служебной связи и канал управления.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Технические характеристики мультиплексора ТС-30: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Линейный интерфейс 2,048 Мбит/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Линейный интерфейс: G.703, G.704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Скорость передачи: 2,048 Мбит/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Линейный код: HDB-3, AMI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Входное сопротивление: 120 Ом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Затухание в кабеле: до 43 дБ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Оптический линейный интерфейс: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Скорость передачи: 2,048 Мбит/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Линейный код: 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Р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CMI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Затухание в кабеле: 20, 30 или 40 дБ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Длина волны: 1,3 мкм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Аналоговое окончание канала: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Способ кодирования: G.711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Закон кодирования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: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А-закон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Параметры канала: G.712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Режим работы: 2/4-проводный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Цифровое окончание канала: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Интерфейс V.24. Скорость передачи: от 0,3 до 115,2 кбит/с в асинхронном режиме 64 или 128 кбит/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в синхронном режиме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Интерфейс V.35. Скорость передачи: n x 64 кбит/с (n=1…31) в синхронном режиме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 xml:space="preserve">Цифровой сигнальный канал: в КИ 16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Аналоговый сигнальный канал: E&amp;М, частотная сигнализация</w:t>
      </w:r>
      <w:proofErr w:type="gramStart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, ? </w:t>
      </w:r>
      <w:proofErr w:type="gram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проводная батарейная сигнализация, шлейфная сигнализация по 2-х проводным СЛ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Интерфейс для системы обслуживания: RS-232, УСО.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•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ab/>
        <w:t>Электропитание: -36-72В постоянного тока. Потребляемая мощность не более 17Вт.</w:t>
      </w:r>
    </w:p>
    <w:p w:rsidR="00C94083" w:rsidRDefault="00C9408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Коммутатор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Cisco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WS-C2960-24TC-L.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Управляемый коммутатор 2-го уровня с фиксированной конфигурацией 24 10/100 + 2 T/SFP LAN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Base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Image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Коммутатор предназначен для подключения пользователей в сетях небольшого и среднего размера, а также в удаленных офисах компаний с распределенной инфраструктурой. Коммутаторы серии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Catalyst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2960 обеспечивают высокий уровень безопасности, включая поддержку технологии NAC, улучшенные функции обеспечения качества сервисов (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QoS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>), а также способны обеспечить поддержку интеллектуальных сервисов на границе сети.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Коммутатор поставляется с программным обеспечением LAN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Base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, которое поддерживает множество интеллектуальных функции для управления сетевым трафиком и обеспечения масштабируемости сетевых решений. Множество расширений протокола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Spanning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Tree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направлены на поддержку высокого уровня готовности локальной сети.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Техническая спецификация:</w:t>
      </w:r>
    </w:p>
    <w:p w:rsidR="00E91633" w:rsidRPr="00E91633" w:rsidRDefault="00E91633" w:rsidP="00E9163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6"/>
        <w:gridCol w:w="7246"/>
      </w:tblGrid>
      <w:tr w:rsidR="00E91633" w:rsidRPr="00E91633" w:rsidTr="007C56A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Коммутатор </w:t>
            </w:r>
            <w:proofErr w:type="spellStart"/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Cisco</w:t>
            </w:r>
            <w:proofErr w:type="spellEnd"/>
            <w:r w:rsidRPr="00E9163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WS-C2960-24TC-L</w:t>
            </w: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 </w:t>
            </w:r>
          </w:p>
        </w:tc>
      </w:tr>
      <w:tr w:rsidR="00E91633" w:rsidRPr="00E91633" w:rsidTr="007C56A0">
        <w:trPr>
          <w:jc w:val="center"/>
        </w:trPr>
        <w:tc>
          <w:tcPr>
            <w:tcW w:w="1500" w:type="pct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Базовые порты: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24 x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FastEthernet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10/100 Мбит/сек</w:t>
            </w:r>
          </w:p>
        </w:tc>
      </w:tr>
      <w:tr w:rsidR="00E91633" w:rsidRPr="00E91633" w:rsidTr="007C56A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Расширение: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 x </w:t>
            </w: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GigabitEthernet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10/100/1000 Мбит/сек</w:t>
            </w:r>
          </w:p>
        </w:tc>
      </w:tr>
      <w:tr w:rsidR="00E91633" w:rsidRPr="007C56A0" w:rsidTr="007C56A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Поддержка стандартов: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Auto MDI/MDIX, IEEE 802.1p (Priority tags), IEEE 802.1q (VLAN), IEEE 802.1d (Spanning Tree), IEEE 802.1s (Multiple Spanning Tree)</w:t>
            </w:r>
          </w:p>
        </w:tc>
      </w:tr>
      <w:tr w:rsidR="00E91633" w:rsidRPr="00E91633" w:rsidTr="007C56A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Внутренняя пропускная способность: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24 Гбит/сек</w:t>
            </w:r>
          </w:p>
        </w:tc>
      </w:tr>
      <w:tr w:rsidR="00E91633" w:rsidRPr="00E91633" w:rsidTr="007C56A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Размер таблицы MAC адресов: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8192</w:t>
            </w:r>
          </w:p>
        </w:tc>
      </w:tr>
      <w:tr w:rsidR="00E91633" w:rsidRPr="00E91633" w:rsidTr="007C56A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1633" w:rsidRPr="00E91633" w:rsidRDefault="00E91633" w:rsidP="007C56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Web</w:t>
            </w:r>
            <w:proofErr w:type="spellEnd"/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t>-интерфейс: есть</w:t>
            </w: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Поддержка Telnet: есть</w:t>
            </w:r>
            <w:r w:rsidRPr="00E9163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Поддержка SNMP: есть</w:t>
            </w:r>
          </w:p>
        </w:tc>
      </w:tr>
    </w:tbl>
    <w:p w:rsidR="00E91633" w:rsidRPr="00E91633" w:rsidRDefault="00E91633" w:rsidP="00E9163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E91633" w:rsidRPr="00E91633" w:rsidRDefault="00E91633" w:rsidP="00E91633">
      <w:pPr>
        <w:tabs>
          <w:tab w:val="left" w:pos="119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Дополнительная информация:</w:t>
      </w:r>
    </w:p>
    <w:p w:rsidR="00E91633" w:rsidRPr="00E91633" w:rsidRDefault="00E91633" w:rsidP="00E91633">
      <w:pPr>
        <w:tabs>
          <w:tab w:val="left" w:pos="119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Новое семейство коммутаторов второго уровня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Cisco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Catalyst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2960 с фиксированной конфигурацией позволяет подключать рабочие станции к сетям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Fast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Ethernet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Gigabit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Ethernet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на скорости среды передачи, удовлетворяя растущие потребности в пропускной способности на периферии сети. Для агрегации применяются комбинированные гигабитные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uplink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-порты, которые могут объединяться в единый канал по технологии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GigabitEtherChannel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E91633" w:rsidRPr="00E91633" w:rsidRDefault="00E91633" w:rsidP="00E91633">
      <w:pPr>
        <w:tabs>
          <w:tab w:val="left" w:pos="119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Данная серия коммутаторов ориентирована в первую очередь на предприятия малого и среднего бизнеса, а также филиалы крупных компаний для решения задачи реализации уровня доступа к сети. По сравнению с популярной серией коммутаторов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Catalyst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2950 модели семейства 2960 обеспечивают более широкий набор функций обеспечения безопасности и качества обслуживания, а также управление полосой пропускания.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Маршрутизатор</w:t>
      </w:r>
      <w:r w:rsidR="0019332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91633">
        <w:rPr>
          <w:rFonts w:ascii="Arial" w:hAnsi="Arial" w:cs="Arial"/>
          <w:color w:val="000000" w:themeColor="text1"/>
          <w:sz w:val="24"/>
          <w:szCs w:val="24"/>
          <w:lang w:val="en-US"/>
        </w:rPr>
        <w:t>CISCO</w:t>
      </w: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2901 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Описание.</w:t>
      </w:r>
    </w:p>
    <w:p w:rsidR="00E91633" w:rsidRPr="00E91633" w:rsidRDefault="00E91633" w:rsidP="00E9163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Маршрутизаторы </w:t>
      </w:r>
      <w:proofErr w:type="spellStart"/>
      <w:r w:rsidRPr="00E91633">
        <w:rPr>
          <w:rFonts w:ascii="Arial" w:hAnsi="Arial" w:cs="Arial"/>
          <w:color w:val="000000" w:themeColor="text1"/>
          <w:sz w:val="24"/>
          <w:szCs w:val="24"/>
        </w:rPr>
        <w:t>Cisco</w:t>
      </w:r>
      <w:proofErr w:type="spellEnd"/>
      <w:r w:rsidRPr="00E91633">
        <w:rPr>
          <w:rFonts w:ascii="Arial" w:hAnsi="Arial" w:cs="Arial"/>
          <w:color w:val="000000" w:themeColor="text1"/>
          <w:sz w:val="24"/>
          <w:szCs w:val="24"/>
        </w:rPr>
        <w:t xml:space="preserve"> 2901 с интеграцией сетевых сервисов (ISR) обеспечивают безопасную передачу данных, голоса и видео для небольших офисов. Ключевые особенности CISCO2901/K9:</w:t>
      </w:r>
    </w:p>
    <w:p w:rsidR="00E91633" w:rsidRPr="00E91633" w:rsidRDefault="00E91633" w:rsidP="00E91633">
      <w:pPr>
        <w:pStyle w:val="af0"/>
        <w:spacing w:after="0" w:line="360" w:lineRule="auto"/>
        <w:rPr>
          <w:rFonts w:ascii="Arial" w:hAnsi="Arial" w:cs="Arial"/>
          <w:color w:val="000000" w:themeColor="text1"/>
        </w:rPr>
      </w:pPr>
      <w:r w:rsidRPr="00E91633">
        <w:rPr>
          <w:rFonts w:ascii="Arial" w:hAnsi="Arial" w:cs="Arial"/>
          <w:color w:val="000000" w:themeColor="text1"/>
        </w:rPr>
        <w:t xml:space="preserve">• 2 встроенных порта 10/100/1000 </w:t>
      </w:r>
      <w:proofErr w:type="spellStart"/>
      <w:r w:rsidRPr="00E91633">
        <w:rPr>
          <w:rFonts w:ascii="Arial" w:hAnsi="Arial" w:cs="Arial"/>
          <w:color w:val="000000" w:themeColor="text1"/>
        </w:rPr>
        <w:t>Ethernet</w:t>
      </w:r>
      <w:proofErr w:type="spellEnd"/>
      <w:r w:rsidR="00193321">
        <w:rPr>
          <w:rFonts w:ascii="Arial" w:hAnsi="Arial" w:cs="Arial"/>
          <w:color w:val="000000" w:themeColor="text1"/>
        </w:rPr>
        <w:t>;</w:t>
      </w:r>
      <w:r w:rsidRPr="00E91633">
        <w:rPr>
          <w:rFonts w:ascii="Arial" w:hAnsi="Arial" w:cs="Arial"/>
          <w:color w:val="000000" w:themeColor="text1"/>
        </w:rPr>
        <w:br/>
        <w:t>• 4 слота расширения для высокоскоростных WAN карт</w:t>
      </w:r>
      <w:r w:rsidR="00193321">
        <w:rPr>
          <w:rFonts w:ascii="Arial" w:hAnsi="Arial" w:cs="Arial"/>
          <w:color w:val="000000" w:themeColor="text1"/>
        </w:rPr>
        <w:t>;</w:t>
      </w:r>
      <w:r w:rsidRPr="00E91633">
        <w:rPr>
          <w:rFonts w:ascii="Arial" w:hAnsi="Arial" w:cs="Arial"/>
          <w:color w:val="000000" w:themeColor="text1"/>
        </w:rPr>
        <w:br/>
        <w:t>• 2 слота для цифрового сигнального процессора (DSP)</w:t>
      </w:r>
      <w:r w:rsidR="00193321">
        <w:rPr>
          <w:rFonts w:ascii="Arial" w:hAnsi="Arial" w:cs="Arial"/>
          <w:color w:val="000000" w:themeColor="text1"/>
        </w:rPr>
        <w:t>;</w:t>
      </w:r>
      <w:r w:rsidRPr="00E91633">
        <w:rPr>
          <w:rFonts w:ascii="Arial" w:hAnsi="Arial" w:cs="Arial"/>
          <w:color w:val="000000" w:themeColor="text1"/>
        </w:rPr>
        <w:br/>
        <w:t xml:space="preserve">• 1 встроенный модуль </w:t>
      </w:r>
      <w:proofErr w:type="spellStart"/>
      <w:r w:rsidRPr="00E91633">
        <w:rPr>
          <w:rFonts w:ascii="Arial" w:hAnsi="Arial" w:cs="Arial"/>
          <w:color w:val="000000" w:themeColor="text1"/>
        </w:rPr>
        <w:t>Internal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Service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Module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для сервисов приложений</w:t>
      </w:r>
      <w:r w:rsidR="00193321">
        <w:rPr>
          <w:rFonts w:ascii="Arial" w:hAnsi="Arial" w:cs="Arial"/>
          <w:color w:val="000000" w:themeColor="text1"/>
        </w:rPr>
        <w:t>;</w:t>
      </w:r>
      <w:r w:rsidRPr="00E91633">
        <w:rPr>
          <w:rFonts w:ascii="Arial" w:hAnsi="Arial" w:cs="Arial"/>
          <w:color w:val="000000" w:themeColor="text1"/>
        </w:rPr>
        <w:br/>
        <w:t xml:space="preserve">• Полностью интегрированное распределение питания модулей, поддерживающих стандарт 802.3af </w:t>
      </w:r>
      <w:proofErr w:type="spellStart"/>
      <w:r w:rsidRPr="00E91633">
        <w:rPr>
          <w:rFonts w:ascii="Arial" w:hAnsi="Arial" w:cs="Arial"/>
          <w:color w:val="000000" w:themeColor="text1"/>
        </w:rPr>
        <w:t>Power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Over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Ethernet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E91633">
        <w:rPr>
          <w:rFonts w:ascii="Arial" w:hAnsi="Arial" w:cs="Arial"/>
          <w:color w:val="000000" w:themeColor="text1"/>
        </w:rPr>
        <w:t>PoE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) и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Enhanced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PoE</w:t>
      </w:r>
      <w:proofErr w:type="spellEnd"/>
      <w:r w:rsidR="00193321">
        <w:rPr>
          <w:rFonts w:ascii="Arial" w:hAnsi="Arial" w:cs="Arial"/>
          <w:color w:val="000000" w:themeColor="text1"/>
        </w:rPr>
        <w:t>;</w:t>
      </w:r>
    </w:p>
    <w:p w:rsidR="00E91633" w:rsidRPr="00E91633" w:rsidRDefault="00E91633" w:rsidP="00E91633">
      <w:pPr>
        <w:pStyle w:val="af0"/>
        <w:spacing w:after="0" w:line="360" w:lineRule="auto"/>
        <w:rPr>
          <w:rFonts w:ascii="Arial" w:hAnsi="Arial" w:cs="Arial"/>
          <w:color w:val="000000" w:themeColor="text1"/>
        </w:rPr>
      </w:pPr>
      <w:r w:rsidRPr="00E91633">
        <w:rPr>
          <w:rFonts w:ascii="Arial" w:hAnsi="Arial" w:cs="Arial"/>
          <w:color w:val="000000" w:themeColor="text1"/>
        </w:rPr>
        <w:t>Безопасность</w:t>
      </w:r>
    </w:p>
    <w:p w:rsidR="00E91633" w:rsidRPr="00E91633" w:rsidRDefault="00E91633" w:rsidP="00E91633">
      <w:pPr>
        <w:pStyle w:val="af0"/>
        <w:spacing w:after="0" w:line="360" w:lineRule="auto"/>
        <w:rPr>
          <w:rFonts w:ascii="Arial" w:hAnsi="Arial" w:cs="Arial"/>
          <w:color w:val="000000" w:themeColor="text1"/>
        </w:rPr>
      </w:pPr>
      <w:r w:rsidRPr="00E91633">
        <w:rPr>
          <w:rFonts w:ascii="Arial" w:hAnsi="Arial" w:cs="Arial"/>
          <w:color w:val="000000" w:themeColor="text1"/>
        </w:rPr>
        <w:t>• Встроенное аппаратное ускорение шифрования VPN для безопасной совместной связи через VPN</w:t>
      </w:r>
      <w:r w:rsidR="00193321">
        <w:rPr>
          <w:rFonts w:ascii="Arial" w:hAnsi="Arial" w:cs="Arial"/>
          <w:color w:val="000000" w:themeColor="text1"/>
        </w:rPr>
        <w:t>.</w:t>
      </w:r>
      <w:r w:rsidRPr="00E91633">
        <w:rPr>
          <w:rFonts w:ascii="Arial" w:hAnsi="Arial" w:cs="Arial"/>
          <w:color w:val="000000" w:themeColor="text1"/>
        </w:rPr>
        <w:br/>
        <w:t xml:space="preserve">• Встроенное управление угрозами с использованием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IOS </w:t>
      </w:r>
      <w:proofErr w:type="spellStart"/>
      <w:r w:rsidRPr="00E91633">
        <w:rPr>
          <w:rFonts w:ascii="Arial" w:hAnsi="Arial" w:cs="Arial"/>
          <w:color w:val="000000" w:themeColor="text1"/>
        </w:rPr>
        <w:t>Firewall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IOS </w:t>
      </w:r>
      <w:proofErr w:type="spellStart"/>
      <w:r w:rsidRPr="00E91633">
        <w:rPr>
          <w:rFonts w:ascii="Arial" w:hAnsi="Arial" w:cs="Arial"/>
          <w:color w:val="000000" w:themeColor="text1"/>
        </w:rPr>
        <w:t>Zone-Based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Firewall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IOS IPS, </w:t>
      </w:r>
      <w:proofErr w:type="spellStart"/>
      <w:r w:rsidRPr="00E91633">
        <w:rPr>
          <w:rFonts w:ascii="Arial" w:hAnsi="Arial" w:cs="Arial"/>
          <w:color w:val="000000" w:themeColor="text1"/>
        </w:rPr>
        <w:t>and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IOS </w:t>
      </w:r>
      <w:proofErr w:type="spellStart"/>
      <w:r w:rsidRPr="00E91633">
        <w:rPr>
          <w:rFonts w:ascii="Arial" w:hAnsi="Arial" w:cs="Arial"/>
          <w:color w:val="000000" w:themeColor="text1"/>
        </w:rPr>
        <w:t>Content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Filtering</w:t>
      </w:r>
      <w:proofErr w:type="spellEnd"/>
      <w:r w:rsidR="00193321">
        <w:rPr>
          <w:rFonts w:ascii="Arial" w:hAnsi="Arial" w:cs="Arial"/>
          <w:color w:val="000000" w:themeColor="text1"/>
        </w:rPr>
        <w:t>.</w:t>
      </w:r>
      <w:r w:rsidRPr="00E91633">
        <w:rPr>
          <w:rFonts w:ascii="Arial" w:hAnsi="Arial" w:cs="Arial"/>
          <w:color w:val="000000" w:themeColor="text1"/>
        </w:rPr>
        <w:br/>
        <w:t>• Управление идентификационными данными, использующими проверку подлинности, авторизации и учета (AAA) и открытый ключ инфраструктуры</w:t>
      </w:r>
      <w:r w:rsidR="00193321">
        <w:rPr>
          <w:rFonts w:ascii="Arial" w:hAnsi="Arial" w:cs="Arial"/>
          <w:color w:val="000000" w:themeColor="text1"/>
        </w:rPr>
        <w:t>.</w:t>
      </w:r>
    </w:p>
    <w:p w:rsidR="00E91633" w:rsidRPr="00E91633" w:rsidRDefault="00E91633" w:rsidP="00E91633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Передача голоса</w:t>
      </w:r>
    </w:p>
    <w:p w:rsidR="00E91633" w:rsidRPr="00D81922" w:rsidRDefault="00E91633" w:rsidP="00E91633">
      <w:pPr>
        <w:pStyle w:val="af0"/>
        <w:spacing w:after="0" w:line="360" w:lineRule="auto"/>
        <w:rPr>
          <w:rFonts w:ascii="Arial" w:hAnsi="Arial" w:cs="Arial"/>
          <w:color w:val="000000" w:themeColor="text1"/>
          <w:lang w:val="en-US"/>
        </w:rPr>
      </w:pPr>
      <w:r w:rsidRPr="00E91633">
        <w:rPr>
          <w:rFonts w:ascii="Arial" w:hAnsi="Arial" w:cs="Arial"/>
          <w:color w:val="000000" w:themeColor="text1"/>
        </w:rPr>
        <w:t>• Голосовой DSP модуль для высокой плотности передачи пакетов, оптимизированный для передачи голоса и видео</w:t>
      </w:r>
      <w:r w:rsidR="00302561">
        <w:rPr>
          <w:rFonts w:ascii="Arial" w:hAnsi="Arial" w:cs="Arial"/>
          <w:color w:val="000000" w:themeColor="text1"/>
        </w:rPr>
        <w:t>.</w:t>
      </w:r>
      <w:r w:rsidRPr="00E91633">
        <w:rPr>
          <w:rFonts w:ascii="Arial" w:hAnsi="Arial" w:cs="Arial"/>
          <w:color w:val="000000" w:themeColor="text1"/>
        </w:rPr>
        <w:br/>
        <w:t xml:space="preserve">• Поддержка стандарта </w:t>
      </w:r>
      <w:proofErr w:type="spellStart"/>
      <w:r w:rsidRPr="00E91633">
        <w:rPr>
          <w:rFonts w:ascii="Arial" w:hAnsi="Arial" w:cs="Arial"/>
          <w:color w:val="000000" w:themeColor="text1"/>
        </w:rPr>
        <w:t>VoiceXML</w:t>
      </w:r>
      <w:proofErr w:type="spellEnd"/>
      <w:r w:rsidR="00302561">
        <w:rPr>
          <w:rFonts w:ascii="Arial" w:hAnsi="Arial" w:cs="Arial"/>
          <w:color w:val="000000" w:themeColor="text1"/>
        </w:rPr>
        <w:t>.</w:t>
      </w:r>
      <w:r w:rsidRPr="00E91633">
        <w:rPr>
          <w:rFonts w:ascii="Arial" w:hAnsi="Arial" w:cs="Arial"/>
          <w:color w:val="000000" w:themeColor="text1"/>
        </w:rPr>
        <w:br/>
        <w:t xml:space="preserve">• Поддержка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Unified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Border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Element</w:t>
      </w:r>
      <w:proofErr w:type="spellEnd"/>
      <w:r w:rsidR="00302561">
        <w:rPr>
          <w:rFonts w:ascii="Arial" w:hAnsi="Arial" w:cs="Arial"/>
          <w:color w:val="000000" w:themeColor="text1"/>
        </w:rPr>
        <w:t>.</w:t>
      </w:r>
      <w:r w:rsidRPr="00E91633">
        <w:rPr>
          <w:rFonts w:ascii="Arial" w:hAnsi="Arial" w:cs="Arial"/>
          <w:color w:val="000000" w:themeColor="text1"/>
        </w:rPr>
        <w:br/>
        <w:t xml:space="preserve">• </w:t>
      </w:r>
      <w:proofErr w:type="spellStart"/>
      <w:r w:rsidRPr="00E91633">
        <w:rPr>
          <w:rFonts w:ascii="Arial" w:hAnsi="Arial" w:cs="Arial"/>
          <w:color w:val="000000" w:themeColor="text1"/>
        </w:rPr>
        <w:t>Cisco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Unity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91633">
        <w:rPr>
          <w:rFonts w:ascii="Arial" w:hAnsi="Arial" w:cs="Arial"/>
          <w:color w:val="000000" w:themeColor="text1"/>
        </w:rPr>
        <w:t>Express</w:t>
      </w:r>
      <w:proofErr w:type="spellEnd"/>
      <w:r w:rsidRPr="00E91633">
        <w:rPr>
          <w:rFonts w:ascii="Arial" w:hAnsi="Arial" w:cs="Arial"/>
          <w:color w:val="000000" w:themeColor="text1"/>
        </w:rPr>
        <w:t xml:space="preserve"> с поддержкой голосовой почты</w:t>
      </w:r>
      <w:r w:rsidR="00302561">
        <w:rPr>
          <w:rFonts w:ascii="Arial" w:hAnsi="Arial" w:cs="Arial"/>
          <w:color w:val="000000" w:themeColor="text1"/>
        </w:rPr>
        <w:t>.</w:t>
      </w:r>
      <w:r w:rsidRPr="00E91633">
        <w:rPr>
          <w:rFonts w:ascii="Arial" w:hAnsi="Arial" w:cs="Arial"/>
          <w:color w:val="000000" w:themeColor="text1"/>
        </w:rPr>
        <w:br/>
      </w:r>
      <w:r w:rsidRPr="00302561">
        <w:rPr>
          <w:rFonts w:ascii="Arial" w:hAnsi="Arial" w:cs="Arial"/>
          <w:color w:val="000000" w:themeColor="text1"/>
          <w:lang w:val="en-US"/>
        </w:rPr>
        <w:t xml:space="preserve">• </w:t>
      </w:r>
      <w:r w:rsidRPr="00E91633">
        <w:rPr>
          <w:rFonts w:ascii="Arial" w:hAnsi="Arial" w:cs="Arial"/>
          <w:color w:val="000000" w:themeColor="text1"/>
        </w:rPr>
        <w:t>Поддержка</w:t>
      </w:r>
      <w:r w:rsidRPr="00302561">
        <w:rPr>
          <w:rFonts w:ascii="Arial" w:hAnsi="Arial" w:cs="Arial"/>
          <w:color w:val="000000" w:themeColor="text1"/>
          <w:lang w:val="en-US"/>
        </w:rPr>
        <w:t xml:space="preserve"> Cisco Communications Manager Express </w:t>
      </w:r>
      <w:r w:rsidRPr="00E91633">
        <w:rPr>
          <w:rFonts w:ascii="Arial" w:hAnsi="Arial" w:cs="Arial"/>
          <w:color w:val="000000" w:themeColor="text1"/>
        </w:rPr>
        <w:t>и</w:t>
      </w:r>
      <w:r w:rsidRPr="00302561">
        <w:rPr>
          <w:rFonts w:ascii="Arial" w:hAnsi="Arial" w:cs="Arial"/>
          <w:color w:val="000000" w:themeColor="text1"/>
          <w:lang w:val="en-US"/>
        </w:rPr>
        <w:t xml:space="preserve"> Survivable Remote Site Telephony</w:t>
      </w:r>
      <w:r w:rsidR="00302561" w:rsidRPr="00302561">
        <w:rPr>
          <w:rFonts w:ascii="Arial" w:hAnsi="Arial" w:cs="Arial"/>
          <w:color w:val="000000" w:themeColor="text1"/>
          <w:lang w:val="en-US"/>
        </w:rPr>
        <w:t>.</w:t>
      </w:r>
    </w:p>
    <w:p w:rsidR="004A2F0F" w:rsidRPr="00D81922" w:rsidRDefault="004A2F0F" w:rsidP="00E91633">
      <w:pPr>
        <w:pStyle w:val="af0"/>
        <w:spacing w:after="0" w:line="360" w:lineRule="auto"/>
        <w:rPr>
          <w:rFonts w:ascii="Arial" w:hAnsi="Arial" w:cs="Arial"/>
          <w:color w:val="000000" w:themeColor="text1"/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3"/>
        <w:gridCol w:w="8552"/>
      </w:tblGrid>
      <w:tr w:rsidR="00E91633" w:rsidRPr="009A329B" w:rsidTr="007C56A0">
        <w:trPr>
          <w:tblCellSpacing w:w="15" w:type="dxa"/>
        </w:trPr>
        <w:tc>
          <w:tcPr>
            <w:tcW w:w="0" w:type="auto"/>
            <w:gridSpan w:val="2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9A329B" w:rsidRDefault="00E91633" w:rsidP="009A329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A329B">
              <w:rPr>
                <w:rFonts w:ascii="Arial" w:hAnsi="Arial" w:cs="Arial"/>
                <w:sz w:val="24"/>
                <w:szCs w:val="24"/>
                <w:lang w:eastAsia="ru-RU"/>
              </w:rPr>
              <w:t>Физические характеристики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Внутренний блок питания. 120/230</w:t>
            </w:r>
            <w:proofErr w:type="gramStart"/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переменного тока.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Габариты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44.5 x 438.2 x 439.4 мм</w:t>
            </w:r>
            <w:r w:rsidR="003025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Вес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6.1 кг (с источником питания, без модулей); </w:t>
            </w: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br/>
              <w:t xml:space="preserve">6.5 кг (с </w:t>
            </w:r>
            <w:proofErr w:type="spellStart"/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PoE</w:t>
            </w:r>
            <w:proofErr w:type="spellEnd"/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без модулей); </w:t>
            </w: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br/>
              <w:t>7.3 кг (типичный вес в полной конфигурации).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Форм-фактор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Внешний. Занимает 1 юнит. Существует возможность настенного монтажа.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Монтаж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 комплекте поставки есть монтажный набор на 19 дюймов.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Температура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Рабочая: от 0 до 40</w:t>
            </w:r>
            <w:proofErr w:type="gramStart"/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º С</w:t>
            </w:r>
            <w:proofErr w:type="gramEnd"/>
            <w:r w:rsidR="003025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;</w:t>
            </w: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br/>
              <w:t>Хранение: от 40 до 70ºC</w:t>
            </w:r>
            <w:r w:rsidR="003025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E91633" w:rsidRPr="00E91633" w:rsidTr="007C56A0">
        <w:trPr>
          <w:tblCellSpacing w:w="15" w:type="dxa"/>
        </w:trPr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Влажность</w:t>
            </w:r>
          </w:p>
        </w:tc>
        <w:tc>
          <w:tcPr>
            <w:tcW w:w="0" w:type="auto"/>
            <w:tcMar>
              <w:top w:w="30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E91633" w:rsidRPr="00E91633" w:rsidRDefault="00E91633" w:rsidP="007C56A0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9163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От 5 до 85% (без конденсата)</w:t>
            </w:r>
            <w:r w:rsidR="003025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7421E7" w:rsidRDefault="00E91633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1633">
        <w:rPr>
          <w:rFonts w:ascii="Arial" w:hAnsi="Arial" w:cs="Arial"/>
          <w:color w:val="000000" w:themeColor="text1"/>
          <w:sz w:val="24"/>
          <w:szCs w:val="24"/>
        </w:rPr>
        <w:t>Планы размещения оборудования и размещения оборудования в телекоммуникационных шкафах приведены в рабочих чертежах</w:t>
      </w:r>
      <w:r w:rsidRPr="00E91633">
        <w:rPr>
          <w:rFonts w:ascii="Arial" w:hAnsi="Arial" w:cs="Arial"/>
          <w:color w:val="00B0F0"/>
          <w:sz w:val="24"/>
          <w:szCs w:val="24"/>
        </w:rPr>
        <w:t>.</w:t>
      </w:r>
      <w:r w:rsidR="007421E7">
        <w:rPr>
          <w:rFonts w:ascii="Arial" w:hAnsi="Arial" w:cs="Arial"/>
          <w:sz w:val="24"/>
          <w:szCs w:val="24"/>
        </w:rPr>
        <w:br w:type="page"/>
      </w:r>
    </w:p>
    <w:p w:rsidR="00BB2958" w:rsidRDefault="00BB2958" w:rsidP="00BB2958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20" w:name="_Toc293661695"/>
      <w:r w:rsidRPr="00BB2958">
        <w:rPr>
          <w:rFonts w:ascii="Arial" w:hAnsi="Arial" w:cs="Arial"/>
          <w:sz w:val="24"/>
          <w:szCs w:val="24"/>
        </w:rPr>
        <w:lastRenderedPageBreak/>
        <w:t>Техника безопасности и охрана труда.</w:t>
      </w:r>
      <w:bookmarkEnd w:id="20"/>
    </w:p>
    <w:p w:rsidR="00BB2958" w:rsidRDefault="00BB2958" w:rsidP="00BB2958"/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При производстве работ должна быть обеспечена техника безопасности согласно СНиП 1114-80.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Электромонтажные работы производить в строгом соответствии с требованиями ПУЭ, СНиП 3.05.06-85, СНиП 3.01.01-85.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Пожарная безопасность при эксплуатации помещений обеспечивается следующими мероприятиями: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>•</w:t>
      </w:r>
      <w:r w:rsidRPr="00BB2958">
        <w:rPr>
          <w:rFonts w:ascii="Arial" w:hAnsi="Arial" w:cs="Arial"/>
          <w:sz w:val="24"/>
          <w:szCs w:val="24"/>
        </w:rPr>
        <w:tab/>
        <w:t xml:space="preserve">соблюдением нормативных расстояний от рабочих мест до эвакуационных выходов;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>•</w:t>
      </w:r>
      <w:r w:rsidRPr="00BB2958">
        <w:rPr>
          <w:rFonts w:ascii="Arial" w:hAnsi="Arial" w:cs="Arial"/>
          <w:sz w:val="24"/>
          <w:szCs w:val="24"/>
        </w:rPr>
        <w:tab/>
        <w:t xml:space="preserve">устройств заземления;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>•</w:t>
      </w:r>
      <w:r w:rsidRPr="00BB2958">
        <w:rPr>
          <w:rFonts w:ascii="Arial" w:hAnsi="Arial" w:cs="Arial"/>
          <w:sz w:val="24"/>
          <w:szCs w:val="24"/>
        </w:rPr>
        <w:tab/>
        <w:t xml:space="preserve">выбор марок кабелей, проводов и способов их прокладки.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Размещение и монтаж оборудования производить в соответствии с рабочей документацией, техническим описанием оборудования и инструкцией по его эксплуатации.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Монтаж технологического оборудования и прокладку кабелей выполнить после установки всех металлоконструкций с соблюдением «Правил техники безопасности и охраны труда на предприятиях и строительных организациях связи». М., Связь, 1995 г. </w:t>
      </w:r>
    </w:p>
    <w:p w:rsid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Технические решения и мероприятия, предусмотренные настоящим проектом, соответствуют техническому заданию, инструкциям, техническим условиям и требованиям электро, </w:t>
      </w:r>
      <w:proofErr w:type="spellStart"/>
      <w:r w:rsidRPr="00BB2958">
        <w:rPr>
          <w:rFonts w:ascii="Arial" w:hAnsi="Arial" w:cs="Arial"/>
          <w:sz w:val="24"/>
          <w:szCs w:val="24"/>
        </w:rPr>
        <w:t>пожаро</w:t>
      </w:r>
      <w:proofErr w:type="spellEnd"/>
      <w:r w:rsidRPr="00BB2958">
        <w:rPr>
          <w:rFonts w:ascii="Arial" w:hAnsi="Arial" w:cs="Arial"/>
          <w:sz w:val="24"/>
          <w:szCs w:val="24"/>
        </w:rPr>
        <w:t xml:space="preserve"> и взрывоопасности, отвечают требованиям охраны труда, техники безопасности и </w:t>
      </w:r>
      <w:proofErr w:type="spellStart"/>
      <w:r w:rsidRPr="00BB2958">
        <w:rPr>
          <w:rFonts w:ascii="Arial" w:hAnsi="Arial" w:cs="Arial"/>
          <w:sz w:val="24"/>
          <w:szCs w:val="24"/>
        </w:rPr>
        <w:t>промсанитарии</w:t>
      </w:r>
      <w:proofErr w:type="spellEnd"/>
      <w:r w:rsidRPr="00BB295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br w:type="page"/>
      </w:r>
    </w:p>
    <w:p w:rsidR="00BB2958" w:rsidRDefault="00BB2958" w:rsidP="00BB2958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21" w:name="_Toc293661696"/>
      <w:r w:rsidRPr="00BB2958">
        <w:rPr>
          <w:rFonts w:ascii="Arial" w:hAnsi="Arial" w:cs="Arial"/>
          <w:sz w:val="24"/>
          <w:szCs w:val="24"/>
        </w:rPr>
        <w:lastRenderedPageBreak/>
        <w:t>Охрана окружающей среды.</w:t>
      </w:r>
      <w:bookmarkEnd w:id="21"/>
    </w:p>
    <w:p w:rsidR="00BB2958" w:rsidRDefault="00BB2958" w:rsidP="00BB2958"/>
    <w:p w:rsidR="00BB2958" w:rsidRDefault="00BB2958" w:rsidP="00BB2958"/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При разработке рабочего проекта учитывались экологические требования к </w:t>
      </w:r>
      <w:proofErr w:type="spellStart"/>
      <w:r w:rsidRPr="00BB2958">
        <w:rPr>
          <w:rFonts w:ascii="Arial" w:hAnsi="Arial" w:cs="Arial"/>
          <w:sz w:val="24"/>
          <w:szCs w:val="24"/>
        </w:rPr>
        <w:t>предпроектной</w:t>
      </w:r>
      <w:proofErr w:type="spellEnd"/>
      <w:r w:rsidRPr="00BB2958">
        <w:rPr>
          <w:rFonts w:ascii="Arial" w:hAnsi="Arial" w:cs="Arial"/>
          <w:sz w:val="24"/>
          <w:szCs w:val="24"/>
        </w:rPr>
        <w:t xml:space="preserve"> и проектной документации, изложенной в законе РФ «Об охране окружающей природной среды» и регламентированные СНиП 11-01-95 и СНиП 311-1-97. В процессе строительства и эксплуатации проектируемое оборудование не имеет вредных электромагнитных или иных излучений, не является источником других опасных для человека и природы фактором.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Оборудование коммуникационных узлов не создает вредных физических воздействий (шум, вибрация и т.д.) и относится к классу оборудования электросвязи, которое не создает вредных условий для окружающей среды и обслуживающего персонала. Следовательно, не требуется специальных мер по охране окружающей среды. </w:t>
      </w:r>
    </w:p>
    <w:p w:rsidR="00BB2958" w:rsidRPr="00BB2958" w:rsidRDefault="00BB2958" w:rsidP="00BB295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 xml:space="preserve">Все проектируемое оборудование имеет сертификаты соответствия Госкомсвязи РФ и удовлетворяет требованиям, относящимся к электромагнитной совместимости. </w:t>
      </w:r>
    </w:p>
    <w:p w:rsidR="00A72BA1" w:rsidRDefault="00BB2958" w:rsidP="009B1D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958">
        <w:rPr>
          <w:rFonts w:ascii="Arial" w:hAnsi="Arial" w:cs="Arial"/>
          <w:sz w:val="24"/>
          <w:szCs w:val="24"/>
        </w:rPr>
        <w:t>Оборудование, материалы и транспортные средства, использованные при строительстве, должны размещаться только в отведенных для данных целей местах. При условии соблюдения данных мероприятий работы по выполнению строительно-монтажных работ по проекту не вызывают отрицательного влияния на окружающую среду.</w:t>
      </w:r>
    </w:p>
    <w:sectPr w:rsidR="00A72BA1" w:rsidSect="0099564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84" w:right="510" w:bottom="289" w:left="1134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6A0" w:rsidRDefault="007C56A0" w:rsidP="00F042E2">
      <w:pPr>
        <w:spacing w:after="0" w:line="240" w:lineRule="auto"/>
      </w:pPr>
      <w:r>
        <w:separator/>
      </w:r>
    </w:p>
  </w:endnote>
  <w:endnote w:type="continuationSeparator" w:id="0">
    <w:p w:rsidR="007C56A0" w:rsidRDefault="007C56A0" w:rsidP="00F04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6A0" w:rsidRDefault="007C56A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31" behindDoc="0" locked="0" layoutInCell="1" allowOverlap="1" wp14:anchorId="182BB7A5" wp14:editId="6030FA06">
              <wp:simplePos x="0" y="0"/>
              <wp:positionH relativeFrom="column">
                <wp:posOffset>6226975</wp:posOffset>
              </wp:positionH>
              <wp:positionV relativeFrom="page">
                <wp:posOffset>10159340</wp:posOffset>
              </wp:positionV>
              <wp:extent cx="360020" cy="361695"/>
              <wp:effectExtent l="0" t="0" r="21590" b="19685"/>
              <wp:wrapNone/>
              <wp:docPr id="14" name="Пол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20" cy="36169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995643" w:rsidRDefault="007C56A0" w:rsidP="00ED16BE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20"/>
                              <w:szCs w:val="16"/>
                            </w:rPr>
                          </w:pPr>
                          <w:r w:rsidRPr="00C94083">
                            <w:rPr>
                              <w:rFonts w:ascii="Arial Narrow" w:hAnsi="Arial Narrow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C94083">
                            <w:rPr>
                              <w:rFonts w:ascii="Arial Narrow" w:hAnsi="Arial Narrow"/>
                              <w:sz w:val="20"/>
                              <w:szCs w:val="16"/>
                            </w:rPr>
                            <w:instrText>PAGE   \* MERGEFORMAT</w:instrText>
                          </w:r>
                          <w:r w:rsidRPr="00C94083">
                            <w:rPr>
                              <w:rFonts w:ascii="Arial Narrow" w:hAnsi="Arial Narrow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517725">
                            <w:rPr>
                              <w:rFonts w:ascii="Arial Narrow" w:hAnsi="Arial Narrow"/>
                              <w:noProof/>
                              <w:sz w:val="20"/>
                              <w:szCs w:val="16"/>
                            </w:rPr>
                            <w:t>2</w:t>
                          </w:r>
                          <w:r w:rsidRPr="00C94083">
                            <w:rPr>
                              <w:rFonts w:ascii="Arial Narrow" w:hAnsi="Arial Narrow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margin-left:490.3pt;margin-top:799.95pt;width:28.35pt;height:28.5pt;z-index:2516797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" filled="f" strokecolor="window" strokeweight=".5pt">
              <v:textbox inset="0,0,0,0">
                <w:txbxContent>
                  <w:p w:rsidR="007C56A0" w:rsidRPr="00995643" w:rsidRDefault="007C56A0" w:rsidP="00ED16BE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sz w:val="20"/>
                        <w:szCs w:val="16"/>
                      </w:rPr>
                    </w:pPr>
                    <w:r w:rsidRPr="00C94083">
                      <w:rPr>
                        <w:rFonts w:ascii="Arial Narrow" w:hAnsi="Arial Narrow"/>
                        <w:sz w:val="20"/>
                        <w:szCs w:val="16"/>
                      </w:rPr>
                      <w:fldChar w:fldCharType="begin"/>
                    </w:r>
                    <w:r w:rsidRPr="00C94083">
                      <w:rPr>
                        <w:rFonts w:ascii="Arial Narrow" w:hAnsi="Arial Narrow"/>
                        <w:sz w:val="20"/>
                        <w:szCs w:val="16"/>
                      </w:rPr>
                      <w:instrText>PAGE   \* MERGEFORMAT</w:instrText>
                    </w:r>
                    <w:r w:rsidRPr="00C94083">
                      <w:rPr>
                        <w:rFonts w:ascii="Arial Narrow" w:hAnsi="Arial Narrow"/>
                        <w:sz w:val="20"/>
                        <w:szCs w:val="16"/>
                      </w:rPr>
                      <w:fldChar w:fldCharType="separate"/>
                    </w:r>
                    <w:r w:rsidR="00517725">
                      <w:rPr>
                        <w:rFonts w:ascii="Arial Narrow" w:hAnsi="Arial Narrow"/>
                        <w:noProof/>
                        <w:sz w:val="20"/>
                        <w:szCs w:val="16"/>
                      </w:rPr>
                      <w:t>2</w:t>
                    </w:r>
                    <w:r w:rsidRPr="00C94083">
                      <w:rPr>
                        <w:rFonts w:ascii="Arial Narrow" w:hAnsi="Arial Narrow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756" behindDoc="0" locked="0" layoutInCell="1" allowOverlap="1" wp14:anchorId="51F4A427" wp14:editId="314A3C31">
              <wp:simplePos x="0" y="0"/>
              <wp:positionH relativeFrom="page">
                <wp:posOffset>2988310</wp:posOffset>
              </wp:positionH>
              <wp:positionV relativeFrom="page">
                <wp:posOffset>9980295</wp:posOffset>
              </wp:positionV>
              <wp:extent cx="3960000" cy="540000"/>
              <wp:effectExtent l="0" t="0" r="21590" b="12700"/>
              <wp:wrapNone/>
              <wp:docPr id="29" name="Поле 29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60000" cy="54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0C10B0" w:rsidRDefault="007C56A0" w:rsidP="00E23E45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0C10B0"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  <w:t>2011-00</w:t>
                          </w: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  <w:t>7ПЗ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9" o:spid="_x0000_s1027" type="#_x0000_t202" alt="Название: лг нгле - описание: нглнгл" style="position:absolute;margin-left:235.3pt;margin-top:785.85pt;width:311.8pt;height:42.5pt;z-index:2516807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" filled="f" strokecolor="window" strokeweight=".5pt">
              <v:textbox inset="0,0,0,0">
                <w:txbxContent>
                  <w:p w:rsidR="007421E7" w:rsidRPr="000C10B0" w:rsidRDefault="007421E7" w:rsidP="00E23E45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</w:pPr>
                    <w:r w:rsidRPr="000C10B0"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2011-00</w:t>
                    </w:r>
                    <w:r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7</w:t>
                    </w:r>
                    <w:r w:rsidR="00E22D51"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06" behindDoc="0" locked="0" layoutInCell="1" allowOverlap="1" wp14:anchorId="07F3FD58" wp14:editId="364ACEC5">
              <wp:simplePos x="0" y="0"/>
              <wp:positionH relativeFrom="page">
                <wp:posOffset>1367155</wp:posOffset>
              </wp:positionH>
              <wp:positionV relativeFrom="page">
                <wp:posOffset>10340340</wp:posOffset>
              </wp:positionV>
              <wp:extent cx="360000" cy="180000"/>
              <wp:effectExtent l="0" t="0" r="21590" b="10795"/>
              <wp:wrapNone/>
              <wp:docPr id="23" name="Поле 23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3" o:spid="_x0000_s1028" type="#_x0000_t202" alt="Название: лг нгле - описание: нглнгл" style="position:absolute;margin-left:107.65pt;margin-top:814.2pt;width:28.35pt;height:14.15pt;z-index:25168280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" filled="f" strokecolor="window" strokeweight=".5pt">
              <v:textbox inset="0,0,0,0">
                <w:txbxContent>
                  <w:p w:rsidR="007421E7" w:rsidRPr="008305E6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30" behindDoc="0" locked="0" layoutInCell="1" allowOverlap="1" wp14:anchorId="6EEB1F13" wp14:editId="4D140EFE">
              <wp:simplePos x="0" y="0"/>
              <wp:positionH relativeFrom="page">
                <wp:posOffset>1727200</wp:posOffset>
              </wp:positionH>
              <wp:positionV relativeFrom="page">
                <wp:posOffset>10340340</wp:posOffset>
              </wp:positionV>
              <wp:extent cx="360000" cy="180000"/>
              <wp:effectExtent l="0" t="0" r="21590" b="10795"/>
              <wp:wrapNone/>
              <wp:docPr id="24" name="Поле 24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4" o:spid="_x0000_s1029" type="#_x0000_t202" alt="Название: лг нгле - описание: нглнгл" style="position:absolute;margin-left:136pt;margin-top:814.2pt;width:28.35pt;height:14.15pt;z-index:2516838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" filled="f" strokecolor="window" strokeweight=".5pt">
              <v:textbox inset="0,0,0,0">
                <w:txbxContent>
                  <w:p w:rsidR="007421E7" w:rsidRPr="008305E6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№ док.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54" behindDoc="0" locked="0" layoutInCell="1" allowOverlap="1" wp14:anchorId="1590001E" wp14:editId="50612A35">
              <wp:simplePos x="0" y="0"/>
              <wp:positionH relativeFrom="page">
                <wp:posOffset>2087245</wp:posOffset>
              </wp:positionH>
              <wp:positionV relativeFrom="page">
                <wp:posOffset>10340340</wp:posOffset>
              </wp:positionV>
              <wp:extent cx="540000" cy="180000"/>
              <wp:effectExtent l="0" t="0" r="12700" b="10795"/>
              <wp:wrapNone/>
              <wp:docPr id="25" name="Поле 25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5" o:spid="_x0000_s1030" type="#_x0000_t202" alt="Название: лг нгле - описание: нглнгл" style="position:absolute;margin-left:164.35pt;margin-top:814.2pt;width:42.5pt;height:14.15pt;z-index:2516848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" filled="f" strokecolor="window" strokeweight=".5pt">
              <v:textbox inset="0,0,0,0">
                <w:txbxContent>
                  <w:p w:rsidR="007421E7" w:rsidRPr="008305E6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78" behindDoc="0" locked="0" layoutInCell="1" allowOverlap="1" wp14:anchorId="3A9D0CA5" wp14:editId="35FAE42B">
              <wp:simplePos x="0" y="0"/>
              <wp:positionH relativeFrom="page">
                <wp:posOffset>2628265</wp:posOffset>
              </wp:positionH>
              <wp:positionV relativeFrom="page">
                <wp:posOffset>10340340</wp:posOffset>
              </wp:positionV>
              <wp:extent cx="360000" cy="180000"/>
              <wp:effectExtent l="0" t="0" r="21590" b="10795"/>
              <wp:wrapNone/>
              <wp:docPr id="26" name="Поле 26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6" o:spid="_x0000_s1031" type="#_x0000_t202" alt="Название: лг нгле - описание: нглнгл" style="position:absolute;margin-left:206.95pt;margin-top:814.2pt;width:28.35pt;height:14.15pt;z-index:2516858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" filled="f" strokecolor="window" strokeweight=".5pt">
              <v:textbox inset="0,0,0,0">
                <w:txbxContent>
                  <w:p w:rsidR="007421E7" w:rsidRPr="008305E6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6902" behindDoc="0" locked="0" layoutInCell="1" allowOverlap="1" wp14:anchorId="7510115F" wp14:editId="04775BDB">
              <wp:simplePos x="0" y="0"/>
              <wp:positionH relativeFrom="page">
                <wp:posOffset>648335</wp:posOffset>
              </wp:positionH>
              <wp:positionV relativeFrom="page">
                <wp:posOffset>10340340</wp:posOffset>
              </wp:positionV>
              <wp:extent cx="360000" cy="180000"/>
              <wp:effectExtent l="0" t="0" r="21590" b="10795"/>
              <wp:wrapNone/>
              <wp:docPr id="27" name="Поле 27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Изм.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7" o:spid="_x0000_s1032" type="#_x0000_t202" alt="Название: лг нгле - описание: нглнгл" style="position:absolute;margin-left:51.05pt;margin-top:814.2pt;width:28.35pt;height:14.15pt;z-index:25168690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" filled="f" strokecolor="window" strokeweight=".5pt">
              <v:textbox inset="0,0,0,0">
                <w:txbxContent>
                  <w:p w:rsidR="007421E7" w:rsidRPr="008305E6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Изм.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F9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7926" behindDoc="0" locked="0" layoutInCell="1" allowOverlap="1" wp14:anchorId="720B9B3A" wp14:editId="424EE287">
              <wp:simplePos x="0" y="0"/>
              <wp:positionH relativeFrom="page">
                <wp:posOffset>1007850</wp:posOffset>
              </wp:positionH>
              <wp:positionV relativeFrom="page">
                <wp:posOffset>10340340</wp:posOffset>
              </wp:positionV>
              <wp:extent cx="356400" cy="180000"/>
              <wp:effectExtent l="0" t="0" r="24765" b="10795"/>
              <wp:wrapNone/>
              <wp:docPr id="28" name="Поле 28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4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у</w:t>
                          </w:r>
                          <w:proofErr w:type="gramEnd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ч.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8" o:spid="_x0000_s1033" type="#_x0000_t202" alt="Название: лг нгле - описание: нглнгл" style="position:absolute;margin-left:79.35pt;margin-top:814.2pt;width:28.05pt;height:14.15pt;z-index:2516879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" filled="f" strokecolor="window" strokeweight=".5pt">
              <v:textbox inset="0,0,0,0">
                <w:txbxContent>
                  <w:p w:rsidR="007421E7" w:rsidRPr="008305E6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Кол</w:t>
                    </w:r>
                    <w:proofErr w:type="gramStart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.</w:t>
                    </w:r>
                    <w:proofErr w:type="gramEnd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у</w:t>
                    </w:r>
                    <w:proofErr w:type="gramEnd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ч.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81" behindDoc="0" locked="0" layoutInCell="1" allowOverlap="1" wp14:anchorId="67552297" wp14:editId="481CFAFC">
              <wp:simplePos x="0" y="0"/>
              <wp:positionH relativeFrom="column">
                <wp:posOffset>6228715</wp:posOffset>
              </wp:positionH>
              <wp:positionV relativeFrom="page">
                <wp:posOffset>9980295</wp:posOffset>
              </wp:positionV>
              <wp:extent cx="360000" cy="180000"/>
              <wp:effectExtent l="0" t="0" r="21590" b="10795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C56A0" w:rsidRPr="007567B5" w:rsidRDefault="007C56A0" w:rsidP="007567B5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" o:spid="_x0000_s1034" type="#_x0000_t202" style="position:absolute;margin-left:490.45pt;margin-top:785.85pt;width:28.35pt;height:14.15pt;z-index:2516817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" filled="f" strokecolor="white [3212]" strokeweight=".5pt">
              <v:textbox inset="0,0,0,0">
                <w:txbxContent>
                  <w:p w:rsidR="007421E7" w:rsidRPr="007567B5" w:rsidRDefault="007421E7" w:rsidP="007567B5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1AD56041" wp14:editId="06DA54C4">
              <wp:simplePos x="0" y="0"/>
              <wp:positionH relativeFrom="page">
                <wp:posOffset>6948805</wp:posOffset>
              </wp:positionH>
              <wp:positionV relativeFrom="page">
                <wp:posOffset>10160635</wp:posOffset>
              </wp:positionV>
              <wp:extent cx="360000" cy="0"/>
              <wp:effectExtent l="0" t="0" r="21590" b="19050"/>
              <wp:wrapNone/>
              <wp:docPr id="79" name="Прямая соединительная линия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79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7.15pt,800.05pt" to="575.5pt,8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" strokecolor="#4579b8 [3044]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00F28AB2" wp14:editId="73BF7792">
              <wp:simplePos x="0" y="0"/>
              <wp:positionH relativeFrom="page">
                <wp:posOffset>646430</wp:posOffset>
              </wp:positionH>
              <wp:positionV relativeFrom="page">
                <wp:posOffset>10342880</wp:posOffset>
              </wp:positionV>
              <wp:extent cx="2340000" cy="0"/>
              <wp:effectExtent l="0" t="0" r="22225" b="19050"/>
              <wp:wrapNone/>
              <wp:docPr id="62" name="Прямая соединительная линия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0.9pt,814.4pt" to="235.15pt,8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135B22FD" wp14:editId="2A5A082C">
              <wp:simplePos x="0" y="0"/>
              <wp:positionH relativeFrom="page">
                <wp:posOffset>646430</wp:posOffset>
              </wp:positionH>
              <wp:positionV relativeFrom="page">
                <wp:posOffset>10161905</wp:posOffset>
              </wp:positionV>
              <wp:extent cx="2340000" cy="0"/>
              <wp:effectExtent l="0" t="0" r="22225" b="19050"/>
              <wp:wrapNone/>
              <wp:docPr id="63" name="Прямая соединительная линия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0.9pt,800.15pt" to="235.15pt,8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5AF845AB" wp14:editId="0195881E">
              <wp:simplePos x="0" y="0"/>
              <wp:positionH relativeFrom="page">
                <wp:posOffset>6948805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77" name="Прямая соединительная линия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47.15pt,785.85pt" to="547.15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609395F4" wp14:editId="18EC8E2E">
              <wp:simplePos x="0" y="0"/>
              <wp:positionH relativeFrom="page">
                <wp:posOffset>2988310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75" name="Прямая соединительная линия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35.3pt,785.85pt" to="235.3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8592" behindDoc="0" locked="0" layoutInCell="1" allowOverlap="1" wp14:anchorId="4617462A" wp14:editId="05EB8FBB">
              <wp:simplePos x="0" y="0"/>
              <wp:positionH relativeFrom="page">
                <wp:posOffset>2628265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73" name="Прямая соединительная линия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06.95pt,785.85pt" to="206.95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38F59D93" wp14:editId="41AAE36C">
              <wp:simplePos x="0" y="0"/>
              <wp:positionH relativeFrom="page">
                <wp:posOffset>2088515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72" name="Прямая соединительная линия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64.45pt,785.85pt" to="164.45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53E389F7" wp14:editId="5B309980">
              <wp:simplePos x="0" y="0"/>
              <wp:positionH relativeFrom="page">
                <wp:posOffset>1368425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66" name="Прямая соединительная линия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07.75pt,785.85pt" to="107.75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727DBC5B" wp14:editId="5CAFEEBC">
              <wp:simplePos x="0" y="0"/>
              <wp:positionH relativeFrom="page">
                <wp:posOffset>1728470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67" name="Прямая соединительная линия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6.1pt,785.85pt" to="136.1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" strokecolor="#4a7ebb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64668FEA" wp14:editId="4DABFA3F">
              <wp:simplePos x="0" y="0"/>
              <wp:positionH relativeFrom="page">
                <wp:posOffset>1008380</wp:posOffset>
              </wp:positionH>
              <wp:positionV relativeFrom="page">
                <wp:posOffset>9980295</wp:posOffset>
              </wp:positionV>
              <wp:extent cx="0" cy="540000"/>
              <wp:effectExtent l="0" t="0" r="19050" b="12700"/>
              <wp:wrapNone/>
              <wp:docPr id="65" name="Прямая соединительная линия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5400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79.4pt,785.85pt" to="79.4pt,8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" strokecolor="#4579b8 [3044]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59AC0E7D" wp14:editId="38B4B5D1">
              <wp:simplePos x="0" y="0"/>
              <wp:positionH relativeFrom="page">
                <wp:posOffset>648335</wp:posOffset>
              </wp:positionH>
              <wp:positionV relativeFrom="page">
                <wp:posOffset>9980295</wp:posOffset>
              </wp:positionV>
              <wp:extent cx="6660000" cy="0"/>
              <wp:effectExtent l="0" t="0" r="26670" b="19050"/>
              <wp:wrapNone/>
              <wp:docPr id="64" name="Прямая соединительная линия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600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785.85pt" to="575.45pt,7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" strokecolor="#4a7ebb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6A0" w:rsidRDefault="007C56A0" w:rsidP="00773894">
    <w:pPr>
      <w:pStyle w:val="a5"/>
      <w:tabs>
        <w:tab w:val="clear" w:pos="4677"/>
        <w:tab w:val="clear" w:pos="9355"/>
        <w:tab w:val="left" w:pos="1490"/>
      </w:tabs>
      <w:jc w:val="both"/>
    </w:pPr>
    <w:r w:rsidRPr="00FC45F5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06" behindDoc="0" locked="0" layoutInCell="1" allowOverlap="1" wp14:anchorId="0E46C072" wp14:editId="4B517D0D">
              <wp:simplePos x="0" y="0"/>
              <wp:positionH relativeFrom="page">
                <wp:posOffset>653415</wp:posOffset>
              </wp:positionH>
              <wp:positionV relativeFrom="page">
                <wp:posOffset>9815499</wp:posOffset>
              </wp:positionV>
              <wp:extent cx="719455" cy="179705"/>
              <wp:effectExtent l="0" t="0" r="23495" b="10795"/>
              <wp:wrapNone/>
              <wp:docPr id="30" name="Поле 30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9455" cy="17970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FC45F5">
                          <w:pPr>
                            <w:spacing w:after="0" w:line="240" w:lineRule="auto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Утвердил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35" type="#_x0000_t202" alt="Название: лг нгле - описание: нглнгл" style="position:absolute;left:0;text-align:left;margin-left:51.45pt;margin-top:772.85pt;width:56.65pt;height:14.15pt;z-index:25167870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" filled="f" strokecolor="window" strokeweight=".5pt">
              <v:textbox inset="0,0,0,0">
                <w:txbxContent>
                  <w:p w:rsidR="007421E7" w:rsidRPr="008305E6" w:rsidRDefault="007421E7" w:rsidP="00FC45F5">
                    <w:pPr>
                      <w:spacing w:after="0" w:line="240" w:lineRule="auto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Утвердил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C45F5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81" behindDoc="0" locked="0" layoutInCell="1" allowOverlap="1" wp14:anchorId="103738F0" wp14:editId="3190012A">
              <wp:simplePos x="0" y="0"/>
              <wp:positionH relativeFrom="page">
                <wp:posOffset>1372539</wp:posOffset>
              </wp:positionH>
              <wp:positionV relativeFrom="page">
                <wp:posOffset>9807575</wp:posOffset>
              </wp:positionV>
              <wp:extent cx="719455" cy="179705"/>
              <wp:effectExtent l="0" t="0" r="23495" b="10795"/>
              <wp:wrapNone/>
              <wp:docPr id="17" name="Поле 17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9455" cy="17970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FC45F5">
                          <w:pPr>
                            <w:spacing w:after="0" w:line="240" w:lineRule="auto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Федосеенков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7" o:spid="_x0000_s1036" type="#_x0000_t202" alt="Название: лг нгле - описание: нглнгл" style="position:absolute;left:0;text-align:left;margin-left:108.05pt;margin-top:772.25pt;width:56.65pt;height:14.15pt;z-index:25167768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" filled="f" strokecolor="window" strokeweight=".5pt">
              <v:textbox inset="0,0,0,0">
                <w:txbxContent>
                  <w:p w:rsidR="007421E7" w:rsidRPr="008305E6" w:rsidRDefault="007421E7" w:rsidP="00FC45F5">
                    <w:pPr>
                      <w:spacing w:after="0" w:line="240" w:lineRule="auto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Федосеенков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51" behindDoc="0" locked="0" layoutInCell="1" allowOverlap="1" wp14:anchorId="7C898803" wp14:editId="4333E08A">
              <wp:simplePos x="0" y="0"/>
              <wp:positionH relativeFrom="page">
                <wp:posOffset>2988310</wp:posOffset>
              </wp:positionH>
              <wp:positionV relativeFrom="page">
                <wp:posOffset>9080500</wp:posOffset>
              </wp:positionV>
              <wp:extent cx="4320000" cy="540000"/>
              <wp:effectExtent l="0" t="0" r="23495" b="12700"/>
              <wp:wrapNone/>
              <wp:docPr id="20" name="Поле 20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0000" cy="54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87F9B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  <w:t>2011-007-ПЗ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0" o:spid="_x0000_s1037" type="#_x0000_t202" alt="Название: лг нгле - описание: нглнгл" style="position:absolute;left:0;text-align:left;margin-left:235.3pt;margin-top:715pt;width:340.15pt;height:42.5pt;z-index:2516889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" filled="f" strokecolor="window" strokeweight=".5pt">
              <v:textbox inset="0,0,0,0">
                <w:txbxContent>
                  <w:p w:rsidR="007421E7" w:rsidRPr="00887F9B" w:rsidRDefault="00E22D51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2011-007-ПЗ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76" behindDoc="0" locked="0" layoutInCell="1" allowOverlap="1" wp14:anchorId="3839D4F1" wp14:editId="1DAAEDFB">
              <wp:simplePos x="0" y="0"/>
              <wp:positionH relativeFrom="page">
                <wp:posOffset>2986335</wp:posOffset>
              </wp:positionH>
              <wp:positionV relativeFrom="page">
                <wp:posOffset>9619698</wp:posOffset>
              </wp:positionV>
              <wp:extent cx="2520704" cy="898525"/>
              <wp:effectExtent l="0" t="0" r="13335" b="15875"/>
              <wp:wrapNone/>
              <wp:docPr id="21" name="Поле 21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704" cy="89852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87F9B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87F9B"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  <w:t>П</w:t>
                          </w: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  <w:t>ояснительная записка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1" o:spid="_x0000_s1038" type="#_x0000_t202" alt="Название: лг нгле - описание: нглнгл" style="position:absolute;left:0;text-align:left;margin-left:235.15pt;margin-top:757.45pt;width:198.5pt;height:70.75pt;z-index:251689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" filled="f" strokecolor="window" strokeweight=".5pt">
              <v:textbox inset="0,0,0,0">
                <w:txbxContent>
                  <w:p w:rsidR="007421E7" w:rsidRPr="00887F9B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</w:pPr>
                    <w:r w:rsidRPr="00887F9B"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П</w:t>
                    </w:r>
                    <w:r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ояснительная записка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4074" behindDoc="0" locked="0" layoutInCell="1" allowOverlap="1" wp14:anchorId="41787426" wp14:editId="450CB7F6">
              <wp:simplePos x="0" y="0"/>
              <wp:positionH relativeFrom="page">
                <wp:posOffset>6588760</wp:posOffset>
              </wp:positionH>
              <wp:positionV relativeFrom="page">
                <wp:posOffset>9801225</wp:posOffset>
              </wp:positionV>
              <wp:extent cx="720000" cy="180000"/>
              <wp:effectExtent l="0" t="0" r="23495" b="10795"/>
              <wp:wrapNone/>
              <wp:docPr id="19" name="Поле 19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E97128" w:rsidRDefault="007C56A0" w:rsidP="00E97128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33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9" o:spid="_x0000_s1039" type="#_x0000_t202" alt="Название: лг нгле - описание: нглнгл" style="position:absolute;left:0;text-align:left;margin-left:518.8pt;margin-top:771.75pt;width:56.7pt;height:14.15pt;z-index:2516940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" filled="f" strokecolor="window" strokeweight=".5pt">
              <v:textbox inset="0,0,0,0">
                <w:txbxContent>
                  <w:p w:rsidR="007421E7" w:rsidRPr="00E97128" w:rsidRDefault="007421E7" w:rsidP="00E97128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3050" behindDoc="0" locked="0" layoutInCell="1" allowOverlap="1" wp14:anchorId="13FA3043" wp14:editId="001A304B">
              <wp:simplePos x="0" y="0"/>
              <wp:positionH relativeFrom="page">
                <wp:posOffset>6049010</wp:posOffset>
              </wp:positionH>
              <wp:positionV relativeFrom="page">
                <wp:posOffset>9801225</wp:posOffset>
              </wp:positionV>
              <wp:extent cx="540000" cy="180000"/>
              <wp:effectExtent l="0" t="0" r="12700" b="10795"/>
              <wp:wrapNone/>
              <wp:docPr id="16" name="Поле 16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E97128" w:rsidRDefault="007C56A0" w:rsidP="00E97128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6" o:spid="_x0000_s1040" type="#_x0000_t202" alt="Название: лг нгле - описание: нглнгл" style="position:absolute;left:0;text-align:left;margin-left:476.3pt;margin-top:771.75pt;width:42.5pt;height:14.15pt;z-index:2516930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" filled="f" strokecolor="window" strokeweight=".5pt">
              <v:textbox inset="0,0,0,0">
                <w:txbxContent>
                  <w:p w:rsidR="007421E7" w:rsidRPr="00E97128" w:rsidRDefault="007421E7" w:rsidP="00E97128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26" behindDoc="0" locked="0" layoutInCell="1" allowOverlap="1" wp14:anchorId="07BB5855" wp14:editId="3938795E">
              <wp:simplePos x="0" y="0"/>
              <wp:positionH relativeFrom="page">
                <wp:posOffset>5508625</wp:posOffset>
              </wp:positionH>
              <wp:positionV relativeFrom="page">
                <wp:posOffset>9801225</wp:posOffset>
              </wp:positionV>
              <wp:extent cx="540000" cy="180000"/>
              <wp:effectExtent l="0" t="0" r="12700" b="10795"/>
              <wp:wrapNone/>
              <wp:docPr id="15" name="Поле 15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E97128" w:rsidRDefault="007C56A0" w:rsidP="00E97128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5" o:spid="_x0000_s1041" type="#_x0000_t202" alt="Название: лг нгле - описание: нглнгл" style="position:absolute;left:0;text-align:left;margin-left:433.75pt;margin-top:771.75pt;width:42.5pt;height:14.15pt;z-index:2516920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" filled="f" strokecolor="window" strokeweight=".5pt">
              <v:textbox inset="0,0,0,0">
                <w:txbxContent>
                  <w:p w:rsidR="007421E7" w:rsidRPr="00E97128" w:rsidRDefault="007421E7" w:rsidP="00E97128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П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6367" behindDoc="0" locked="0" layoutInCell="1" allowOverlap="1" wp14:anchorId="4694CDC0" wp14:editId="55A61BA9">
              <wp:simplePos x="0" y="0"/>
              <wp:positionH relativeFrom="page">
                <wp:posOffset>1009015</wp:posOffset>
              </wp:positionH>
              <wp:positionV relativeFrom="page">
                <wp:posOffset>9440545</wp:posOffset>
              </wp:positionV>
              <wp:extent cx="356235" cy="179705"/>
              <wp:effectExtent l="0" t="0" r="24765" b="10795"/>
              <wp:wrapNone/>
              <wp:docPr id="6" name="Поле 6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7970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305E6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у</w:t>
                          </w:r>
                          <w:proofErr w:type="gramEnd"/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ч.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6" o:spid="_x0000_s1042" type="#_x0000_t202" alt="Название: лг нгле - описание: нглнгл" style="position:absolute;left:0;text-align:left;margin-left:79.45pt;margin-top:743.35pt;width:28.05pt;height:14.15pt;z-index:2517063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" filled="f" strokecolor="white [3212]" strokeweight=".5pt">
              <v:textbox inset="0,0,0,0">
                <w:txbxContent>
                  <w:p w:rsidR="007421E7" w:rsidRPr="008305E6" w:rsidRDefault="007421E7" w:rsidP="008305E6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Кол</w:t>
                    </w:r>
                    <w:proofErr w:type="gramStart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.</w:t>
                    </w:r>
                    <w:proofErr w:type="gramEnd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у</w:t>
                    </w:r>
                    <w:proofErr w:type="gramEnd"/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ч.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7147" behindDoc="0" locked="0" layoutInCell="1" allowOverlap="1" wp14:anchorId="60800539" wp14:editId="2A554BF4">
              <wp:simplePos x="0" y="0"/>
              <wp:positionH relativeFrom="page">
                <wp:posOffset>6587917</wp:posOffset>
              </wp:positionH>
              <wp:positionV relativeFrom="page">
                <wp:posOffset>9620250</wp:posOffset>
              </wp:positionV>
              <wp:extent cx="720000" cy="180000"/>
              <wp:effectExtent l="0" t="0" r="23495" b="10795"/>
              <wp:wrapNone/>
              <wp:docPr id="13" name="Поле 13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305E6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Листов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3" o:spid="_x0000_s1043" type="#_x0000_t202" alt="Название: лг нгле - описание: нглнгл" style="position:absolute;left:0;text-align:left;margin-left:518.75pt;margin-top:757.5pt;width:56.7pt;height:14.15pt;z-index:2516971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" filled="f" strokecolor="window" strokeweight=".5pt">
              <v:textbox inset="0,0,0,0">
                <w:txbxContent>
                  <w:p w:rsidR="007421E7" w:rsidRPr="008305E6" w:rsidRDefault="007421E7" w:rsidP="008305E6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Листов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6123" behindDoc="0" locked="0" layoutInCell="1" allowOverlap="1" wp14:anchorId="254F86DD" wp14:editId="76F5A11A">
              <wp:simplePos x="0" y="0"/>
              <wp:positionH relativeFrom="page">
                <wp:posOffset>6050559</wp:posOffset>
              </wp:positionH>
              <wp:positionV relativeFrom="page">
                <wp:posOffset>9620250</wp:posOffset>
              </wp:positionV>
              <wp:extent cx="540000" cy="180000"/>
              <wp:effectExtent l="0" t="0" r="12700" b="10795"/>
              <wp:wrapNone/>
              <wp:docPr id="12" name="Поле 12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305E6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2" o:spid="_x0000_s1044" type="#_x0000_t202" alt="Название: лг нгле - описание: нглнгл" style="position:absolute;left:0;text-align:left;margin-left:476.4pt;margin-top:757.5pt;width:42.5pt;height:14.15pt;z-index:2516961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" filled="f" strokecolor="window" strokeweight=".5pt">
              <v:textbox inset="0,0,0,0">
                <w:txbxContent>
                  <w:p w:rsidR="007421E7" w:rsidRPr="008305E6" w:rsidRDefault="007421E7" w:rsidP="008305E6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099" behindDoc="0" locked="0" layoutInCell="1" allowOverlap="1" wp14:anchorId="483253F6" wp14:editId="4DCBE566">
              <wp:simplePos x="0" y="0"/>
              <wp:positionH relativeFrom="page">
                <wp:posOffset>5508625</wp:posOffset>
              </wp:positionH>
              <wp:positionV relativeFrom="page">
                <wp:posOffset>9620250</wp:posOffset>
              </wp:positionV>
              <wp:extent cx="540000" cy="180000"/>
              <wp:effectExtent l="0" t="0" r="12700" b="10795"/>
              <wp:wrapNone/>
              <wp:docPr id="11" name="Поле 11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305E6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Стадия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1" o:spid="_x0000_s1045" type="#_x0000_t202" alt="Название: лг нгле - описание: нглнгл" style="position:absolute;left:0;text-align:left;margin-left:433.75pt;margin-top:757.5pt;width:42.5pt;height:14.15pt;z-index:2516950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" filled="f" strokecolor="window" strokeweight=".5pt">
              <v:textbox inset="0,0,0,0">
                <w:txbxContent>
                  <w:p w:rsidR="007421E7" w:rsidRPr="008305E6" w:rsidRDefault="007421E7" w:rsidP="008305E6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Стадия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1244" behindDoc="0" locked="0" layoutInCell="1" allowOverlap="1" wp14:anchorId="222C5C83" wp14:editId="1AE5DAFE">
              <wp:simplePos x="0" y="0"/>
              <wp:positionH relativeFrom="page">
                <wp:posOffset>2629701</wp:posOffset>
              </wp:positionH>
              <wp:positionV relativeFrom="page">
                <wp:posOffset>9441180</wp:posOffset>
              </wp:positionV>
              <wp:extent cx="360000" cy="180000"/>
              <wp:effectExtent l="0" t="0" r="21590" b="10795"/>
              <wp:wrapNone/>
              <wp:docPr id="10" name="Поле 10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8305E6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0" o:spid="_x0000_s1046" type="#_x0000_t202" alt="Название: лг нгле - описание: нглнгл" style="position:absolute;left:0;text-align:left;margin-left:207.05pt;margin-top:743.4pt;width:28.35pt;height:14.15pt;z-index:251701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" filled="f" strokecolor="window" strokeweight=".5pt">
              <v:textbox inset="0,0,0,0">
                <w:txbxContent>
                  <w:p w:rsidR="007421E7" w:rsidRPr="008305E6" w:rsidRDefault="007421E7" w:rsidP="008305E6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0220" behindDoc="0" locked="0" layoutInCell="1" allowOverlap="1" wp14:anchorId="7F0F0E19" wp14:editId="7F9CCE63">
              <wp:simplePos x="0" y="0"/>
              <wp:positionH relativeFrom="page">
                <wp:posOffset>2088515</wp:posOffset>
              </wp:positionH>
              <wp:positionV relativeFrom="page">
                <wp:posOffset>9442174</wp:posOffset>
              </wp:positionV>
              <wp:extent cx="540000" cy="180000"/>
              <wp:effectExtent l="0" t="0" r="12700" b="10795"/>
              <wp:wrapNone/>
              <wp:docPr id="9" name="Поле 9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137BB5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9" o:spid="_x0000_s1047" type="#_x0000_t202" alt="Название: лг нгле - описание: нглнгл" style="position:absolute;left:0;text-align:left;margin-left:164.45pt;margin-top:743.5pt;width:42.5pt;height:14.15pt;z-index:2517002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" filled="f" strokecolor="window" strokeweight=".5pt">
              <v:textbox inset="0,0,0,0">
                <w:txbxContent>
                  <w:p w:rsidR="007421E7" w:rsidRPr="008305E6" w:rsidRDefault="007421E7" w:rsidP="00137BB5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9196" behindDoc="0" locked="0" layoutInCell="1" allowOverlap="1" wp14:anchorId="3DA6AF2A" wp14:editId="3E9ABA32">
              <wp:simplePos x="0" y="0"/>
              <wp:positionH relativeFrom="page">
                <wp:posOffset>1728636</wp:posOffset>
              </wp:positionH>
              <wp:positionV relativeFrom="page">
                <wp:posOffset>9440545</wp:posOffset>
              </wp:positionV>
              <wp:extent cx="360000" cy="180000"/>
              <wp:effectExtent l="0" t="0" r="21590" b="10795"/>
              <wp:wrapNone/>
              <wp:docPr id="8" name="Поле 8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137BB5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8" o:spid="_x0000_s1048" type="#_x0000_t202" alt="Название: лг нгле - описание: нглнгл" style="position:absolute;left:0;text-align:left;margin-left:136.1pt;margin-top:743.35pt;width:28.35pt;height:14.15pt;z-index:2516991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" filled="f" strokecolor="window" strokeweight=".5pt">
              <v:textbox inset="0,0,0,0">
                <w:txbxContent>
                  <w:p w:rsidR="007421E7" w:rsidRPr="008305E6" w:rsidRDefault="007421E7" w:rsidP="00137BB5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  <w:t>№ док.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8172" behindDoc="0" locked="0" layoutInCell="1" allowOverlap="1" wp14:anchorId="50E5E522" wp14:editId="1E942272">
              <wp:simplePos x="0" y="0"/>
              <wp:positionH relativeFrom="page">
                <wp:posOffset>1368425</wp:posOffset>
              </wp:positionH>
              <wp:positionV relativeFrom="page">
                <wp:posOffset>9440545</wp:posOffset>
              </wp:positionV>
              <wp:extent cx="360000" cy="180000"/>
              <wp:effectExtent l="0" t="0" r="21590" b="10795"/>
              <wp:wrapNone/>
              <wp:docPr id="7" name="Поле 7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137BB5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7" o:spid="_x0000_s1049" type="#_x0000_t202" alt="Название: лг нгле - описание: нглнгл" style="position:absolute;left:0;text-align:left;margin-left:107.75pt;margin-top:743.35pt;width:28.35pt;height:14.15pt;z-index:2516981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" filled="f" strokecolor="window" strokeweight=".5pt">
              <v:textbox inset="0,0,0,0">
                <w:txbxContent>
                  <w:p w:rsidR="007421E7" w:rsidRPr="008305E6" w:rsidRDefault="007421E7" w:rsidP="00137BB5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5342" behindDoc="0" locked="0" layoutInCell="1" allowOverlap="1" wp14:anchorId="33FA21C4" wp14:editId="1DEE3871">
              <wp:simplePos x="0" y="0"/>
              <wp:positionH relativeFrom="page">
                <wp:posOffset>648120</wp:posOffset>
              </wp:positionH>
              <wp:positionV relativeFrom="page">
                <wp:posOffset>9440426</wp:posOffset>
              </wp:positionV>
              <wp:extent cx="361740" cy="180000"/>
              <wp:effectExtent l="0" t="0" r="19685" b="10795"/>
              <wp:wrapNone/>
              <wp:docPr id="5" name="Поле 5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174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7567B5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16"/>
                              <w:szCs w:val="16"/>
                            </w:rPr>
                            <w:t>Изм.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5" o:spid="_x0000_s1050" type="#_x0000_t202" alt="Название: лг нгле - описание: нглнгл" style="position:absolute;left:0;text-align:left;margin-left:51.05pt;margin-top:743.35pt;width:28.5pt;height:14.15pt;z-index:2517053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" filled="f" strokecolor="white [3212]" strokeweight=".5pt">
              <v:textbox inset="0,0,0,0">
                <w:txbxContent>
                  <w:p w:rsidR="007421E7" w:rsidRPr="008305E6" w:rsidRDefault="007421E7" w:rsidP="007567B5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16"/>
                        <w:szCs w:val="16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16"/>
                        <w:szCs w:val="16"/>
                      </w:rPr>
                      <w:t>Изм.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57" behindDoc="0" locked="0" layoutInCell="1" allowOverlap="1" wp14:anchorId="56F81187" wp14:editId="05C55704">
              <wp:simplePos x="0" y="0"/>
              <wp:positionH relativeFrom="page">
                <wp:posOffset>1368425</wp:posOffset>
              </wp:positionH>
              <wp:positionV relativeFrom="page">
                <wp:posOffset>9620250</wp:posOffset>
              </wp:positionV>
              <wp:extent cx="720000" cy="180000"/>
              <wp:effectExtent l="0" t="0" r="23495" b="10795"/>
              <wp:wrapNone/>
              <wp:docPr id="2" name="Поле 2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7567B5">
                          <w:pPr>
                            <w:spacing w:after="0" w:line="240" w:lineRule="auto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Шаделко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" o:spid="_x0000_s1051" type="#_x0000_t202" alt="Название: лг нгле - описание: нглнгл" style="position:absolute;left:0;text-align:left;margin-left:107.75pt;margin-top:757.5pt;width:56.7pt;height:14.15pt;z-index:2516766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" filled="f" strokecolor="white [3212]" strokeweight=".5pt">
              <v:textbox inset="0,0,0,0">
                <w:txbxContent>
                  <w:p w:rsidR="007421E7" w:rsidRPr="008305E6" w:rsidRDefault="007421E7" w:rsidP="007567B5">
                    <w:pPr>
                      <w:spacing w:after="0" w:line="240" w:lineRule="auto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Шаделко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7EA7E84D" wp14:editId="0A87C67D">
              <wp:simplePos x="0" y="0"/>
              <wp:positionH relativeFrom="page">
                <wp:posOffset>649605</wp:posOffset>
              </wp:positionH>
              <wp:positionV relativeFrom="page">
                <wp:posOffset>9620250</wp:posOffset>
              </wp:positionV>
              <wp:extent cx="720000" cy="180000"/>
              <wp:effectExtent l="0" t="0" r="23495" b="10795"/>
              <wp:wrapNone/>
              <wp:docPr id="18" name="Поле 18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EB55C3">
                          <w:pPr>
                            <w:spacing w:after="0" w:line="240" w:lineRule="auto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Разработал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8" o:spid="_x0000_s1052" type="#_x0000_t202" alt="Название: лг нгле - описание: нглнгл" style="position:absolute;left:0;text-align:left;margin-left:51.15pt;margin-top:757.5pt;width:56.7pt;height:14.1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" filled="f" strokecolor="white [3212]" strokeweight=".5pt">
              <v:textbox inset="0,0,0,0">
                <w:txbxContent>
                  <w:p w:rsidR="007421E7" w:rsidRPr="008305E6" w:rsidRDefault="007421E7" w:rsidP="00EB55C3">
                    <w:pPr>
                      <w:spacing w:after="0" w:line="240" w:lineRule="auto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Разработал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1" behindDoc="0" locked="0" layoutInCell="1" allowOverlap="1" wp14:anchorId="15D66E46" wp14:editId="5E512422">
              <wp:simplePos x="0" y="0"/>
              <wp:positionH relativeFrom="page">
                <wp:posOffset>5508625</wp:posOffset>
              </wp:positionH>
              <wp:positionV relativeFrom="page">
                <wp:posOffset>9980295</wp:posOffset>
              </wp:positionV>
              <wp:extent cx="1800000" cy="540000"/>
              <wp:effectExtent l="0" t="0" r="10160" b="12700"/>
              <wp:wrapNone/>
              <wp:docPr id="22" name="Поле 22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0000" cy="54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7C56A0" w:rsidRPr="00887F9B" w:rsidRDefault="007C56A0" w:rsidP="00887F9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color w:val="000000" w:themeColor="text1"/>
                              <w:sz w:val="28"/>
                              <w:szCs w:val="28"/>
                            </w:rPr>
                            <w:t>ООО «ТЕЛЕПОРТ»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2" o:spid="_x0000_s1053" type="#_x0000_t202" alt="Название: лг нгле - описание: нглнгл" style="position:absolute;left:0;text-align:left;margin-left:433.75pt;margin-top:785.85pt;width:141.75pt;height:42.5pt;z-index:2516910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" filled="f" strokecolor="window" strokeweight=".5pt">
              <v:textbox inset="0,0,0,0">
                <w:txbxContent>
                  <w:p w:rsidR="007421E7" w:rsidRPr="00887F9B" w:rsidRDefault="007421E7" w:rsidP="00887F9B">
                    <w:pPr>
                      <w:spacing w:after="0" w:line="240" w:lineRule="auto"/>
                      <w:jc w:val="center"/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000000" w:themeColor="text1"/>
                        <w:sz w:val="28"/>
                        <w:szCs w:val="28"/>
                      </w:rPr>
                      <w:t>ООО «ТЕЛЕПОРТ»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4317" behindDoc="0" locked="0" layoutInCell="1" allowOverlap="1" wp14:anchorId="69E408BC" wp14:editId="6C301313">
              <wp:simplePos x="0" y="0"/>
              <wp:positionH relativeFrom="page">
                <wp:posOffset>1368425</wp:posOffset>
              </wp:positionH>
              <wp:positionV relativeFrom="page">
                <wp:posOffset>10160635</wp:posOffset>
              </wp:positionV>
              <wp:extent cx="720000" cy="180000"/>
              <wp:effectExtent l="0" t="0" r="23495" b="10795"/>
              <wp:wrapNone/>
              <wp:docPr id="4" name="Поле 4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7567B5">
                          <w:pPr>
                            <w:spacing w:after="0" w:line="240" w:lineRule="auto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8305E6">
                            <w:rPr>
                              <w:rFonts w:ascii="Arial Narrow" w:hAnsi="Arial Narrow" w:cs="Arial"/>
                              <w:color w:val="000000" w:themeColor="text1"/>
                              <w:sz w:val="20"/>
                              <w:szCs w:val="20"/>
                            </w:rPr>
                            <w:t>Яковлев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4" o:spid="_x0000_s1054" type="#_x0000_t202" alt="Название: лг нгле - описание: нглнгл" style="position:absolute;left:0;text-align:left;margin-left:107.75pt;margin-top:800.05pt;width:56.7pt;height:14.15pt;z-index:25170431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" filled="f" strokecolor="white [3212]" strokeweight=".5pt">
              <v:textbox inset="0,0,0,0">
                <w:txbxContent>
                  <w:p w:rsidR="007421E7" w:rsidRPr="008305E6" w:rsidRDefault="007421E7" w:rsidP="007567B5">
                    <w:pPr>
                      <w:spacing w:after="0" w:line="240" w:lineRule="auto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 w:rsidRPr="008305E6">
                      <w:rPr>
                        <w:rFonts w:ascii="Arial Narrow" w:hAnsi="Arial Narrow" w:cs="Arial"/>
                        <w:color w:val="000000" w:themeColor="text1"/>
                        <w:sz w:val="20"/>
                        <w:szCs w:val="20"/>
                      </w:rPr>
                      <w:t>Яковлев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293" behindDoc="0" locked="0" layoutInCell="1" allowOverlap="1" wp14:anchorId="0B58A6A2" wp14:editId="62FD4986">
              <wp:simplePos x="0" y="0"/>
              <wp:positionH relativeFrom="page">
                <wp:posOffset>648335</wp:posOffset>
              </wp:positionH>
              <wp:positionV relativeFrom="page">
                <wp:posOffset>10160635</wp:posOffset>
              </wp:positionV>
              <wp:extent cx="720000" cy="180000"/>
              <wp:effectExtent l="0" t="0" r="23495" b="10795"/>
              <wp:wrapNone/>
              <wp:docPr id="3" name="Поле 3" descr="нглнгл" title="лг нгле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18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txbx>
                      <w:txbxContent>
                        <w:p w:rsidR="007C56A0" w:rsidRPr="008305E6" w:rsidRDefault="007C56A0" w:rsidP="007567B5">
                          <w:pPr>
                            <w:spacing w:after="0" w:line="240" w:lineRule="auto"/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8305E6">
                            <w:rPr>
                              <w:rFonts w:ascii="Arial Narrow" w:hAnsi="Arial Narrow"/>
                              <w:color w:val="000000" w:themeColor="text1"/>
                              <w:sz w:val="20"/>
                              <w:szCs w:val="20"/>
                            </w:rPr>
                            <w:t>Н. контроль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3" o:spid="_x0000_s1055" type="#_x0000_t202" alt="Название: лг нгле - описание: нглнгл" style="position:absolute;left:0;text-align:left;margin-left:51.05pt;margin-top:800.05pt;width:56.7pt;height:14.15pt;z-index:2517032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" filled="f" strokecolor="white [3212]" strokeweight=".5pt">
              <v:textbox inset="0,0,0,0">
                <w:txbxContent>
                  <w:p w:rsidR="007421E7" w:rsidRPr="008305E6" w:rsidRDefault="007421E7" w:rsidP="007567B5">
                    <w:pPr>
                      <w:spacing w:after="0" w:line="240" w:lineRule="auto"/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</w:pPr>
                    <w:r w:rsidRPr="008305E6">
                      <w:rPr>
                        <w:rFonts w:ascii="Arial Narrow" w:hAnsi="Arial Narrow"/>
                        <w:color w:val="000000" w:themeColor="text1"/>
                        <w:sz w:val="20"/>
                        <w:szCs w:val="20"/>
                      </w:rPr>
                      <w:t>Н. контроль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29FA8E1F" wp14:editId="0C2AF915">
              <wp:simplePos x="0" y="0"/>
              <wp:positionH relativeFrom="page">
                <wp:posOffset>5509895</wp:posOffset>
              </wp:positionH>
              <wp:positionV relativeFrom="page">
                <wp:posOffset>9620885</wp:posOffset>
              </wp:positionV>
              <wp:extent cx="0" cy="898525"/>
              <wp:effectExtent l="0" t="0" r="19050" b="15875"/>
              <wp:wrapNone/>
              <wp:docPr id="57" name="Прямая соединительная линия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985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7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33.85pt,757.55pt" to="433.85pt,8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67A2487C" wp14:editId="57C39D2E">
              <wp:simplePos x="0" y="0"/>
              <wp:positionH relativeFrom="page">
                <wp:posOffset>6588760</wp:posOffset>
              </wp:positionH>
              <wp:positionV relativeFrom="page">
                <wp:posOffset>9620250</wp:posOffset>
              </wp:positionV>
              <wp:extent cx="0" cy="360000"/>
              <wp:effectExtent l="0" t="0" r="19050" b="21590"/>
              <wp:wrapNone/>
              <wp:docPr id="59" name="Прямая соединительная линия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.8pt,757.5pt" to="518.8pt,7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0671C947" wp14:editId="56435AEB">
              <wp:simplePos x="0" y="0"/>
              <wp:positionH relativeFrom="page">
                <wp:posOffset>6049010</wp:posOffset>
              </wp:positionH>
              <wp:positionV relativeFrom="page">
                <wp:posOffset>9621838</wp:posOffset>
              </wp:positionV>
              <wp:extent cx="0" cy="360000"/>
              <wp:effectExtent l="0" t="0" r="19050" b="21590"/>
              <wp:wrapNone/>
              <wp:docPr id="58" name="Прямая соединительная линия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76.3pt,757.65pt" to="476.3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7103D710" wp14:editId="3B5E7E05">
              <wp:simplePos x="0" y="0"/>
              <wp:positionH relativeFrom="page">
                <wp:posOffset>5507355</wp:posOffset>
              </wp:positionH>
              <wp:positionV relativeFrom="page">
                <wp:posOffset>9801225</wp:posOffset>
              </wp:positionV>
              <wp:extent cx="1799590" cy="0"/>
              <wp:effectExtent l="0" t="0" r="10160" b="19050"/>
              <wp:wrapNone/>
              <wp:docPr id="39" name="Прямая соединительная линия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995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39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33.65pt,771.75pt" to="575.35pt,7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33154D60" wp14:editId="53462142">
              <wp:simplePos x="0" y="0"/>
              <wp:positionH relativeFrom="page">
                <wp:posOffset>5507908</wp:posOffset>
              </wp:positionH>
              <wp:positionV relativeFrom="page">
                <wp:posOffset>9982200</wp:posOffset>
              </wp:positionV>
              <wp:extent cx="1799590" cy="0"/>
              <wp:effectExtent l="0" t="0" r="10160" b="19050"/>
              <wp:wrapNone/>
              <wp:docPr id="44" name="Прямая соединительная линия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995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33.7pt,786pt" to="575.4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4476C275" wp14:editId="1B0EE869">
              <wp:simplePos x="0" y="0"/>
              <wp:positionH relativeFrom="page">
                <wp:posOffset>648335</wp:posOffset>
              </wp:positionH>
              <wp:positionV relativeFrom="page">
                <wp:posOffset>9081770</wp:posOffset>
              </wp:positionV>
              <wp:extent cx="6659880" cy="0"/>
              <wp:effectExtent l="0" t="0" r="26670" b="19050"/>
              <wp:wrapNone/>
              <wp:docPr id="36" name="Прямая соединительная линия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3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715.1pt" to="575.45pt,7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25F6B8D2" wp14:editId="051D1E5E">
              <wp:simplePos x="0" y="0"/>
              <wp:positionH relativeFrom="page">
                <wp:posOffset>648335</wp:posOffset>
              </wp:positionH>
              <wp:positionV relativeFrom="page">
                <wp:posOffset>9980295</wp:posOffset>
              </wp:positionV>
              <wp:extent cx="2340000" cy="0"/>
              <wp:effectExtent l="0" t="0" r="22225" b="19050"/>
              <wp:wrapNone/>
              <wp:docPr id="38" name="Прямая соединительная линия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3400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38" o:spid="_x0000_s1026" style="position:absolute;flip:x;z-index:2517114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.05pt,785.85pt" to="235.3pt,7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922B9F7" wp14:editId="54450CF3">
              <wp:simplePos x="0" y="0"/>
              <wp:positionH relativeFrom="page">
                <wp:posOffset>648335</wp:posOffset>
              </wp:positionH>
              <wp:positionV relativeFrom="page">
                <wp:posOffset>9258935</wp:posOffset>
              </wp:positionV>
              <wp:extent cx="2338070" cy="0"/>
              <wp:effectExtent l="0" t="0" r="24130" b="19050"/>
              <wp:wrapNone/>
              <wp:docPr id="40" name="Прямая соединительная линия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380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729.05pt" to="235.15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780EA668" wp14:editId="6512E5B4">
              <wp:simplePos x="0" y="0"/>
              <wp:positionH relativeFrom="page">
                <wp:posOffset>648335</wp:posOffset>
              </wp:positionH>
              <wp:positionV relativeFrom="page">
                <wp:posOffset>9439910</wp:posOffset>
              </wp:positionV>
              <wp:extent cx="2338070" cy="0"/>
              <wp:effectExtent l="0" t="0" r="24130" b="19050"/>
              <wp:wrapNone/>
              <wp:docPr id="41" name="Прямая соединительная линия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380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743.3pt" to="235.15pt,7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7808" behindDoc="0" locked="0" layoutInCell="1" allowOverlap="1" wp14:anchorId="21032965" wp14:editId="1157DCF7">
              <wp:simplePos x="0" y="0"/>
              <wp:positionH relativeFrom="page">
                <wp:posOffset>648335</wp:posOffset>
              </wp:positionH>
              <wp:positionV relativeFrom="page">
                <wp:posOffset>9621520</wp:posOffset>
              </wp:positionV>
              <wp:extent cx="6659880" cy="0"/>
              <wp:effectExtent l="0" t="0" r="26670" b="19050"/>
              <wp:wrapNone/>
              <wp:docPr id="42" name="Прямая соединительная линия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2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757.6pt" to="575.45pt,7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72C497F7" wp14:editId="7B06CD52">
              <wp:simplePos x="0" y="0"/>
              <wp:positionH relativeFrom="page">
                <wp:posOffset>648335</wp:posOffset>
              </wp:positionH>
              <wp:positionV relativeFrom="page">
                <wp:posOffset>10339705</wp:posOffset>
              </wp:positionV>
              <wp:extent cx="2338070" cy="0"/>
              <wp:effectExtent l="0" t="0" r="24130" b="19050"/>
              <wp:wrapNone/>
              <wp:docPr id="43" name="Прямая соединительная линия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380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814.15pt" to="235.15pt,8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4EFFC6E3" wp14:editId="457DD54C">
              <wp:simplePos x="0" y="0"/>
              <wp:positionH relativeFrom="page">
                <wp:posOffset>648335</wp:posOffset>
              </wp:positionH>
              <wp:positionV relativeFrom="page">
                <wp:posOffset>10158730</wp:posOffset>
              </wp:positionV>
              <wp:extent cx="2338070" cy="0"/>
              <wp:effectExtent l="0" t="0" r="24130" b="19050"/>
              <wp:wrapNone/>
              <wp:docPr id="45" name="Прямая соединительная линия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380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.05pt,799.9pt" to="235.15pt,7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076C8E7E" wp14:editId="6AA32EFE">
              <wp:simplePos x="0" y="0"/>
              <wp:positionH relativeFrom="page">
                <wp:posOffset>648335</wp:posOffset>
              </wp:positionH>
              <wp:positionV relativeFrom="page">
                <wp:posOffset>9801225</wp:posOffset>
              </wp:positionV>
              <wp:extent cx="2339975" cy="0"/>
              <wp:effectExtent l="0" t="0" r="22225" b="19050"/>
              <wp:wrapNone/>
              <wp:docPr id="49" name="Прямая соединительная линия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49" o:spid="_x0000_s1026" style="position:absolute;flip:x;z-index:251722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.05pt,771.75pt" to="235.3pt,7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114EC175" wp14:editId="156070A9">
              <wp:simplePos x="0" y="0"/>
              <wp:positionH relativeFrom="page">
                <wp:posOffset>2628265</wp:posOffset>
              </wp:positionH>
              <wp:positionV relativeFrom="page">
                <wp:posOffset>9080500</wp:posOffset>
              </wp:positionV>
              <wp:extent cx="0" cy="1440000"/>
              <wp:effectExtent l="0" t="0" r="19050" b="27305"/>
              <wp:wrapNone/>
              <wp:docPr id="55" name="Прямая соединительная линия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5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06.95pt,715pt" to="206.95pt,8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FCEBDFD" wp14:editId="295B6E66">
              <wp:simplePos x="0" y="0"/>
              <wp:positionH relativeFrom="page">
                <wp:posOffset>1728470</wp:posOffset>
              </wp:positionH>
              <wp:positionV relativeFrom="page">
                <wp:posOffset>9080500</wp:posOffset>
              </wp:positionV>
              <wp:extent cx="0" cy="540000"/>
              <wp:effectExtent l="0" t="0" r="19050" b="12700"/>
              <wp:wrapNone/>
              <wp:docPr id="54" name="Прямая соединительная линия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4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6.1pt,715pt" to="136.1pt,7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33A71094" wp14:editId="2B33C938">
              <wp:simplePos x="0" y="0"/>
              <wp:positionH relativeFrom="page">
                <wp:posOffset>1009650</wp:posOffset>
              </wp:positionH>
              <wp:positionV relativeFrom="page">
                <wp:posOffset>9080500</wp:posOffset>
              </wp:positionV>
              <wp:extent cx="0" cy="540000"/>
              <wp:effectExtent l="0" t="0" r="19050" b="12700"/>
              <wp:wrapNone/>
              <wp:docPr id="51" name="Прямая соединительная линия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79.5pt,715pt" to="79.5pt,7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7CBB3FCF" wp14:editId="368BD991">
              <wp:simplePos x="0" y="0"/>
              <wp:positionH relativeFrom="page">
                <wp:posOffset>1368425</wp:posOffset>
              </wp:positionH>
              <wp:positionV relativeFrom="page">
                <wp:posOffset>9080500</wp:posOffset>
              </wp:positionV>
              <wp:extent cx="0" cy="1440000"/>
              <wp:effectExtent l="0" t="0" r="19050" b="27305"/>
              <wp:wrapNone/>
              <wp:docPr id="53" name="Прямая соединительная линия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3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07.75pt,715pt" to="107.75pt,8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2E2662C6" wp14:editId="11A80A44">
              <wp:simplePos x="0" y="0"/>
              <wp:positionH relativeFrom="page">
                <wp:posOffset>2088515</wp:posOffset>
              </wp:positionH>
              <wp:positionV relativeFrom="page">
                <wp:posOffset>9080500</wp:posOffset>
              </wp:positionV>
              <wp:extent cx="0" cy="1440000"/>
              <wp:effectExtent l="0" t="0" r="19050" b="27305"/>
              <wp:wrapNone/>
              <wp:docPr id="52" name="Прямая соединительная линия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64.45pt,715pt" to="164.45pt,8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" strokecolor="#4a7ebb">
              <w10:wrap anchorx="page" anchory="page"/>
            </v:line>
          </w:pict>
        </mc:Fallback>
      </mc:AlternateContent>
    </w: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769E9F5A" wp14:editId="3E5438EE">
              <wp:simplePos x="0" y="0"/>
              <wp:positionH relativeFrom="page">
                <wp:posOffset>2988310</wp:posOffset>
              </wp:positionH>
              <wp:positionV relativeFrom="page">
                <wp:posOffset>9080500</wp:posOffset>
              </wp:positionV>
              <wp:extent cx="0" cy="1440000"/>
              <wp:effectExtent l="0" t="0" r="19050" b="27305"/>
              <wp:wrapNone/>
              <wp:docPr id="50" name="Прямая соединительная линия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35.3pt,715pt" to="235.3pt,8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" strokecolor="#4a7ebb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6A0" w:rsidRDefault="007C56A0" w:rsidP="00F042E2">
      <w:pPr>
        <w:spacing w:after="0" w:line="240" w:lineRule="auto"/>
      </w:pPr>
      <w:r>
        <w:separator/>
      </w:r>
    </w:p>
  </w:footnote>
  <w:footnote w:type="continuationSeparator" w:id="0">
    <w:p w:rsidR="007C56A0" w:rsidRDefault="007C56A0" w:rsidP="00F04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6A0" w:rsidRDefault="007C56A0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6F0777D4" wp14:editId="0C8CFF52">
              <wp:simplePos x="0" y="0"/>
              <wp:positionH relativeFrom="page">
                <wp:posOffset>648335</wp:posOffset>
              </wp:positionH>
              <wp:positionV relativeFrom="page">
                <wp:posOffset>187325</wp:posOffset>
              </wp:positionV>
              <wp:extent cx="6660000" cy="10332000"/>
              <wp:effectExtent l="0" t="0" r="26670" b="12700"/>
              <wp:wrapNone/>
              <wp:docPr id="61" name="Прямоугольник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50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61" o:spid="_x0000_s1026" style="position:absolute;margin-left:51.05pt;margin-top:14.75pt;width:524.4pt;height:813.55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" filled="f" strokecolor="#385d8a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6A0" w:rsidRDefault="007C56A0">
    <w:pPr>
      <w:pStyle w:val="a3"/>
    </w:pPr>
    <w:r w:rsidRPr="00EB55C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07AFD5B1" wp14:editId="7FA594B4">
              <wp:simplePos x="0" y="0"/>
              <wp:positionH relativeFrom="page">
                <wp:posOffset>648335</wp:posOffset>
              </wp:positionH>
              <wp:positionV relativeFrom="page">
                <wp:posOffset>187325</wp:posOffset>
              </wp:positionV>
              <wp:extent cx="6660000" cy="10332000"/>
              <wp:effectExtent l="0" t="0" r="26670" b="12700"/>
              <wp:wrapNone/>
              <wp:docPr id="33" name="Прямоугольник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50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33" o:spid="_x0000_s1026" style="position:absolute;margin-left:51.05pt;margin-top:14.75pt;width:524.4pt;height:813.5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" filled="f" strokecolor="#385d8a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4BEC"/>
    <w:multiLevelType w:val="multilevel"/>
    <w:tmpl w:val="E826BE1E"/>
    <w:lvl w:ilvl="0">
      <w:start w:val="1"/>
      <w:numFmt w:val="bullet"/>
      <w:lvlText w:val=""/>
      <w:lvlJc w:val="left"/>
      <w:pPr>
        <w:tabs>
          <w:tab w:val="num" w:pos="588"/>
        </w:tabs>
        <w:ind w:left="58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0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028"/>
        </w:tabs>
        <w:ind w:left="20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  <w:sz w:val="20"/>
      </w:rPr>
    </w:lvl>
  </w:abstractNum>
  <w:abstractNum w:abstractNumId="1">
    <w:nsid w:val="06772207"/>
    <w:multiLevelType w:val="multilevel"/>
    <w:tmpl w:val="57085A18"/>
    <w:lvl w:ilvl="0">
      <w:start w:val="1"/>
      <w:numFmt w:val="bullet"/>
      <w:lvlText w:val=""/>
      <w:lvlJc w:val="left"/>
      <w:pPr>
        <w:tabs>
          <w:tab w:val="num" w:pos="588"/>
        </w:tabs>
        <w:ind w:left="588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"/>
      <w:lvlJc w:val="left"/>
      <w:pPr>
        <w:ind w:left="130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028"/>
        </w:tabs>
        <w:ind w:left="20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  <w:sz w:val="20"/>
      </w:rPr>
    </w:lvl>
  </w:abstractNum>
  <w:abstractNum w:abstractNumId="2">
    <w:nsid w:val="0B6E31EB"/>
    <w:multiLevelType w:val="multilevel"/>
    <w:tmpl w:val="220694D0"/>
    <w:lvl w:ilvl="0">
      <w:start w:val="1"/>
      <w:numFmt w:val="bullet"/>
      <w:lvlText w:val=""/>
      <w:lvlJc w:val="left"/>
      <w:pPr>
        <w:tabs>
          <w:tab w:val="num" w:pos="588"/>
        </w:tabs>
        <w:ind w:left="588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30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028"/>
        </w:tabs>
        <w:ind w:left="20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  <w:sz w:val="20"/>
      </w:rPr>
    </w:lvl>
  </w:abstractNum>
  <w:abstractNum w:abstractNumId="3">
    <w:nsid w:val="0B71307B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D3E249B"/>
    <w:multiLevelType w:val="hybridMultilevel"/>
    <w:tmpl w:val="E700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023A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31C22A6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65E1698"/>
    <w:multiLevelType w:val="hybridMultilevel"/>
    <w:tmpl w:val="77628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31E6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2D3329FA"/>
    <w:multiLevelType w:val="hybridMultilevel"/>
    <w:tmpl w:val="5CB29FD4"/>
    <w:lvl w:ilvl="0" w:tplc="29C8698A">
      <w:start w:val="9"/>
      <w:numFmt w:val="decimal"/>
      <w:lvlText w:val="%1"/>
      <w:lvlJc w:val="left"/>
      <w:pPr>
        <w:ind w:left="5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0">
    <w:nsid w:val="301729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3601F9C"/>
    <w:multiLevelType w:val="multilevel"/>
    <w:tmpl w:val="B7C0B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D4D68E2"/>
    <w:multiLevelType w:val="hybridMultilevel"/>
    <w:tmpl w:val="EED29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847F89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FDE6AB5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7DC79C8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806484D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F467DF9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41F77D2"/>
    <w:multiLevelType w:val="multilevel"/>
    <w:tmpl w:val="B7C0B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C3C3044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D9739B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D680CE8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4FA62C7"/>
    <w:multiLevelType w:val="multilevel"/>
    <w:tmpl w:val="86389F4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C616249"/>
    <w:multiLevelType w:val="multilevel"/>
    <w:tmpl w:val="67D25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5"/>
  </w:num>
  <w:num w:numId="4">
    <w:abstractNumId w:val="15"/>
  </w:num>
  <w:num w:numId="5">
    <w:abstractNumId w:val="21"/>
  </w:num>
  <w:num w:numId="6">
    <w:abstractNumId w:val="6"/>
  </w:num>
  <w:num w:numId="7">
    <w:abstractNumId w:val="22"/>
  </w:num>
  <w:num w:numId="8">
    <w:abstractNumId w:val="17"/>
  </w:num>
  <w:num w:numId="9">
    <w:abstractNumId w:val="14"/>
  </w:num>
  <w:num w:numId="10">
    <w:abstractNumId w:val="19"/>
  </w:num>
  <w:num w:numId="11">
    <w:abstractNumId w:val="3"/>
  </w:num>
  <w:num w:numId="12">
    <w:abstractNumId w:val="20"/>
  </w:num>
  <w:num w:numId="13">
    <w:abstractNumId w:val="16"/>
  </w:num>
  <w:num w:numId="14">
    <w:abstractNumId w:val="11"/>
  </w:num>
  <w:num w:numId="15">
    <w:abstractNumId w:val="4"/>
  </w:num>
  <w:num w:numId="16">
    <w:abstractNumId w:val="10"/>
  </w:num>
  <w:num w:numId="17">
    <w:abstractNumId w:val="12"/>
  </w:num>
  <w:num w:numId="18">
    <w:abstractNumId w:val="7"/>
  </w:num>
  <w:num w:numId="19">
    <w:abstractNumId w:val="8"/>
  </w:num>
  <w:num w:numId="20">
    <w:abstractNumId w:val="8"/>
    <w:lvlOverride w:ilvl="0">
      <w:startOverride w:val="2"/>
    </w:lvlOverride>
  </w:num>
  <w:num w:numId="21">
    <w:abstractNumId w:val="8"/>
    <w:lvlOverride w:ilvl="0">
      <w:startOverride w:val="3"/>
    </w:lvlOverride>
  </w:num>
  <w:num w:numId="22">
    <w:abstractNumId w:val="8"/>
    <w:lvlOverride w:ilvl="0">
      <w:startOverride w:val="4"/>
    </w:lvlOverride>
  </w:num>
  <w:num w:numId="23">
    <w:abstractNumId w:val="8"/>
    <w:lvlOverride w:ilvl="0">
      <w:startOverride w:val="5"/>
    </w:lvlOverride>
  </w:num>
  <w:num w:numId="24">
    <w:abstractNumId w:val="18"/>
  </w:num>
  <w:num w:numId="25">
    <w:abstractNumId w:val="2"/>
  </w:num>
  <w:num w:numId="26">
    <w:abstractNumId w:val="9"/>
  </w:num>
  <w:num w:numId="27">
    <w:abstractNumId w:val="8"/>
    <w:lvlOverride w:ilvl="0">
      <w:startOverride w:val="9"/>
    </w:lvlOverride>
  </w:num>
  <w:num w:numId="28">
    <w:abstractNumId w:val="1"/>
  </w:num>
  <w:num w:numId="29">
    <w:abstractNumId w:val="0"/>
  </w:num>
  <w:num w:numId="3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2E2"/>
    <w:rsid w:val="00020964"/>
    <w:rsid w:val="00023694"/>
    <w:rsid w:val="0004367E"/>
    <w:rsid w:val="00091646"/>
    <w:rsid w:val="000C10B0"/>
    <w:rsid w:val="000D3BBF"/>
    <w:rsid w:val="001010D1"/>
    <w:rsid w:val="00110FCD"/>
    <w:rsid w:val="00137BB5"/>
    <w:rsid w:val="00193321"/>
    <w:rsid w:val="001A4E07"/>
    <w:rsid w:val="00203E28"/>
    <w:rsid w:val="002B16C1"/>
    <w:rsid w:val="00302561"/>
    <w:rsid w:val="00331F4B"/>
    <w:rsid w:val="0034004A"/>
    <w:rsid w:val="00356AD6"/>
    <w:rsid w:val="00371230"/>
    <w:rsid w:val="003716F1"/>
    <w:rsid w:val="00380FDE"/>
    <w:rsid w:val="003B5114"/>
    <w:rsid w:val="003D0B48"/>
    <w:rsid w:val="004A2F0F"/>
    <w:rsid w:val="004A6797"/>
    <w:rsid w:val="004F5ACC"/>
    <w:rsid w:val="00517725"/>
    <w:rsid w:val="005A7678"/>
    <w:rsid w:val="005B697B"/>
    <w:rsid w:val="005B6EB9"/>
    <w:rsid w:val="005C1CF0"/>
    <w:rsid w:val="00626312"/>
    <w:rsid w:val="00640E7C"/>
    <w:rsid w:val="006515C2"/>
    <w:rsid w:val="006B688E"/>
    <w:rsid w:val="00705809"/>
    <w:rsid w:val="00726CCF"/>
    <w:rsid w:val="0073739F"/>
    <w:rsid w:val="00741343"/>
    <w:rsid w:val="007421E7"/>
    <w:rsid w:val="007567B5"/>
    <w:rsid w:val="00760CC9"/>
    <w:rsid w:val="00773894"/>
    <w:rsid w:val="007935FE"/>
    <w:rsid w:val="007C56A0"/>
    <w:rsid w:val="007E5834"/>
    <w:rsid w:val="008305E6"/>
    <w:rsid w:val="0084589F"/>
    <w:rsid w:val="00887F9B"/>
    <w:rsid w:val="008D3483"/>
    <w:rsid w:val="008D41F9"/>
    <w:rsid w:val="008F1BB8"/>
    <w:rsid w:val="008F67B0"/>
    <w:rsid w:val="00904F61"/>
    <w:rsid w:val="00910BAA"/>
    <w:rsid w:val="00914957"/>
    <w:rsid w:val="00950150"/>
    <w:rsid w:val="00956209"/>
    <w:rsid w:val="00995643"/>
    <w:rsid w:val="009A329B"/>
    <w:rsid w:val="009B1DCF"/>
    <w:rsid w:val="00A279D4"/>
    <w:rsid w:val="00A72BA1"/>
    <w:rsid w:val="00AA2CAE"/>
    <w:rsid w:val="00B050AE"/>
    <w:rsid w:val="00B90CE1"/>
    <w:rsid w:val="00BA4A01"/>
    <w:rsid w:val="00BB2958"/>
    <w:rsid w:val="00BD791F"/>
    <w:rsid w:val="00C10A91"/>
    <w:rsid w:val="00C17013"/>
    <w:rsid w:val="00C225ED"/>
    <w:rsid w:val="00C74597"/>
    <w:rsid w:val="00C94083"/>
    <w:rsid w:val="00CC13C9"/>
    <w:rsid w:val="00CE28BC"/>
    <w:rsid w:val="00CF53FC"/>
    <w:rsid w:val="00D00B72"/>
    <w:rsid w:val="00D05AC3"/>
    <w:rsid w:val="00D14448"/>
    <w:rsid w:val="00D33D6D"/>
    <w:rsid w:val="00D519E8"/>
    <w:rsid w:val="00D81922"/>
    <w:rsid w:val="00E05E17"/>
    <w:rsid w:val="00E13B32"/>
    <w:rsid w:val="00E22D51"/>
    <w:rsid w:val="00E23E45"/>
    <w:rsid w:val="00E62441"/>
    <w:rsid w:val="00E65D54"/>
    <w:rsid w:val="00E8294D"/>
    <w:rsid w:val="00E85865"/>
    <w:rsid w:val="00E91633"/>
    <w:rsid w:val="00E97128"/>
    <w:rsid w:val="00EB55C3"/>
    <w:rsid w:val="00EC1491"/>
    <w:rsid w:val="00ED16BE"/>
    <w:rsid w:val="00F00637"/>
    <w:rsid w:val="00F042E2"/>
    <w:rsid w:val="00F11889"/>
    <w:rsid w:val="00F3019E"/>
    <w:rsid w:val="00F90CD7"/>
    <w:rsid w:val="00FC0F3F"/>
    <w:rsid w:val="00FC45F5"/>
    <w:rsid w:val="00FD18CA"/>
    <w:rsid w:val="00FD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1F"/>
  </w:style>
  <w:style w:type="paragraph" w:styleId="1">
    <w:name w:val="heading 1"/>
    <w:basedOn w:val="a"/>
    <w:next w:val="a"/>
    <w:link w:val="10"/>
    <w:uiPriority w:val="9"/>
    <w:qFormat/>
    <w:rsid w:val="00956209"/>
    <w:pPr>
      <w:keepNext/>
      <w:keepLines/>
      <w:numPr>
        <w:numId w:val="1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6209"/>
    <w:pPr>
      <w:keepNext/>
      <w:keepLines/>
      <w:numPr>
        <w:ilvl w:val="1"/>
        <w:numId w:val="1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91F"/>
    <w:pPr>
      <w:keepNext/>
      <w:keepLines/>
      <w:numPr>
        <w:ilvl w:val="2"/>
        <w:numId w:val="1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791F"/>
    <w:pPr>
      <w:keepNext/>
      <w:keepLines/>
      <w:numPr>
        <w:ilvl w:val="3"/>
        <w:numId w:val="1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791F"/>
    <w:pPr>
      <w:keepNext/>
      <w:keepLines/>
      <w:numPr>
        <w:ilvl w:val="4"/>
        <w:numId w:val="1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791F"/>
    <w:pPr>
      <w:keepNext/>
      <w:keepLines/>
      <w:numPr>
        <w:ilvl w:val="5"/>
        <w:numId w:val="1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791F"/>
    <w:pPr>
      <w:keepNext/>
      <w:keepLines/>
      <w:numPr>
        <w:ilvl w:val="6"/>
        <w:numId w:val="1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791F"/>
    <w:pPr>
      <w:keepNext/>
      <w:keepLines/>
      <w:numPr>
        <w:ilvl w:val="7"/>
        <w:numId w:val="1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791F"/>
    <w:pPr>
      <w:keepNext/>
      <w:keepLines/>
      <w:numPr>
        <w:ilvl w:val="8"/>
        <w:numId w:val="1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2E2"/>
  </w:style>
  <w:style w:type="paragraph" w:styleId="a5">
    <w:name w:val="footer"/>
    <w:basedOn w:val="a"/>
    <w:link w:val="a6"/>
    <w:uiPriority w:val="99"/>
    <w:unhideWhenUsed/>
    <w:rsid w:val="00F04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2E2"/>
  </w:style>
  <w:style w:type="table" w:styleId="a7">
    <w:name w:val="Table Grid"/>
    <w:basedOn w:val="a1"/>
    <w:uiPriority w:val="59"/>
    <w:rsid w:val="00C17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74597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E8586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8586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8586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562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562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OC Heading"/>
    <w:basedOn w:val="1"/>
    <w:next w:val="a"/>
    <w:uiPriority w:val="39"/>
    <w:semiHidden/>
    <w:unhideWhenUsed/>
    <w:qFormat/>
    <w:rsid w:val="0004367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367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4367E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04367E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3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36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D79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D79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D79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D79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D79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D79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D79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E9163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9B1DCF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1F"/>
  </w:style>
  <w:style w:type="paragraph" w:styleId="1">
    <w:name w:val="heading 1"/>
    <w:basedOn w:val="a"/>
    <w:next w:val="a"/>
    <w:link w:val="10"/>
    <w:uiPriority w:val="9"/>
    <w:qFormat/>
    <w:rsid w:val="00956209"/>
    <w:pPr>
      <w:keepNext/>
      <w:keepLines/>
      <w:numPr>
        <w:numId w:val="1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6209"/>
    <w:pPr>
      <w:keepNext/>
      <w:keepLines/>
      <w:numPr>
        <w:ilvl w:val="1"/>
        <w:numId w:val="1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91F"/>
    <w:pPr>
      <w:keepNext/>
      <w:keepLines/>
      <w:numPr>
        <w:ilvl w:val="2"/>
        <w:numId w:val="1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791F"/>
    <w:pPr>
      <w:keepNext/>
      <w:keepLines/>
      <w:numPr>
        <w:ilvl w:val="3"/>
        <w:numId w:val="1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791F"/>
    <w:pPr>
      <w:keepNext/>
      <w:keepLines/>
      <w:numPr>
        <w:ilvl w:val="4"/>
        <w:numId w:val="1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791F"/>
    <w:pPr>
      <w:keepNext/>
      <w:keepLines/>
      <w:numPr>
        <w:ilvl w:val="5"/>
        <w:numId w:val="1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791F"/>
    <w:pPr>
      <w:keepNext/>
      <w:keepLines/>
      <w:numPr>
        <w:ilvl w:val="6"/>
        <w:numId w:val="1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791F"/>
    <w:pPr>
      <w:keepNext/>
      <w:keepLines/>
      <w:numPr>
        <w:ilvl w:val="7"/>
        <w:numId w:val="1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791F"/>
    <w:pPr>
      <w:keepNext/>
      <w:keepLines/>
      <w:numPr>
        <w:ilvl w:val="8"/>
        <w:numId w:val="1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2E2"/>
  </w:style>
  <w:style w:type="paragraph" w:styleId="a5">
    <w:name w:val="footer"/>
    <w:basedOn w:val="a"/>
    <w:link w:val="a6"/>
    <w:uiPriority w:val="99"/>
    <w:unhideWhenUsed/>
    <w:rsid w:val="00F04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2E2"/>
  </w:style>
  <w:style w:type="table" w:styleId="a7">
    <w:name w:val="Table Grid"/>
    <w:basedOn w:val="a1"/>
    <w:uiPriority w:val="59"/>
    <w:rsid w:val="00C17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74597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E8586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8586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8586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562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562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OC Heading"/>
    <w:basedOn w:val="1"/>
    <w:next w:val="a"/>
    <w:uiPriority w:val="39"/>
    <w:semiHidden/>
    <w:unhideWhenUsed/>
    <w:qFormat/>
    <w:rsid w:val="0004367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367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4367E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04367E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3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36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D79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D79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D79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D79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D79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D79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D79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E9163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9B1DC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D9AE3-7514-49AA-813E-DA81C05F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33</Pages>
  <Words>7673</Words>
  <Characters>43740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Н. Яковлев</dc:creator>
  <cp:lastModifiedBy>Shadelko</cp:lastModifiedBy>
  <cp:revision>20</cp:revision>
  <cp:lastPrinted>2011-05-19T05:30:00Z</cp:lastPrinted>
  <dcterms:created xsi:type="dcterms:W3CDTF">2011-05-20T05:21:00Z</dcterms:created>
  <dcterms:modified xsi:type="dcterms:W3CDTF">2011-06-10T11:26:00Z</dcterms:modified>
</cp:coreProperties>
</file>